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A6A40" w14:textId="5228FA2E" w:rsidR="000504F7" w:rsidRDefault="005E17C9" w:rsidP="00417CA9">
      <w:pPr>
        <w:ind w:left="0" w:firstLine="0"/>
        <w:jc w:val="center"/>
        <w:rPr>
          <w:b/>
          <w:bCs w:val="0"/>
        </w:rPr>
      </w:pPr>
      <w:r w:rsidRPr="005E17C9">
        <w:rPr>
          <w:b/>
          <w:bCs w:val="0"/>
          <w:sz w:val="32"/>
          <w:szCs w:val="32"/>
        </w:rPr>
        <w:t xml:space="preserve">Prolonged </w:t>
      </w:r>
      <w:r w:rsidR="00C83819">
        <w:rPr>
          <w:b/>
          <w:bCs w:val="0"/>
          <w:sz w:val="32"/>
          <w:szCs w:val="32"/>
        </w:rPr>
        <w:t>Adaption</w:t>
      </w:r>
      <w:r w:rsidRPr="005E17C9">
        <w:rPr>
          <w:b/>
          <w:bCs w:val="0"/>
          <w:sz w:val="32"/>
          <w:szCs w:val="32"/>
        </w:rPr>
        <w:t xml:space="preserve"> Stress Syndrome </w:t>
      </w:r>
      <w:r w:rsidR="00B81DF1">
        <w:rPr>
          <w:b/>
          <w:bCs w:val="0"/>
          <w:sz w:val="32"/>
          <w:szCs w:val="32"/>
        </w:rPr>
        <w:t>(</w:t>
      </w:r>
      <w:r w:rsidRPr="005E17C9">
        <w:rPr>
          <w:b/>
          <w:bCs w:val="0"/>
          <w:sz w:val="32"/>
          <w:szCs w:val="32"/>
        </w:rPr>
        <w:t>PASS</w:t>
      </w:r>
      <w:r w:rsidR="00B81DF1">
        <w:rPr>
          <w:b/>
          <w:bCs w:val="0"/>
          <w:sz w:val="32"/>
          <w:szCs w:val="32"/>
        </w:rPr>
        <w:t>)</w:t>
      </w:r>
    </w:p>
    <w:p w14:paraId="4850B87D" w14:textId="77777777" w:rsidR="00B81DF1" w:rsidRDefault="00B81DF1" w:rsidP="00417CA9">
      <w:pPr>
        <w:ind w:left="0" w:firstLine="0"/>
        <w:jc w:val="center"/>
        <w:rPr>
          <w:b/>
          <w:bCs w:val="0"/>
        </w:rPr>
      </w:pPr>
    </w:p>
    <w:p w14:paraId="6B7F26AA" w14:textId="1106AE13" w:rsidR="005E17C9" w:rsidRDefault="005E17C9" w:rsidP="00417CA9">
      <w:pPr>
        <w:ind w:left="0" w:firstLine="0"/>
        <w:jc w:val="center"/>
        <w:rPr>
          <w:b/>
          <w:bCs w:val="0"/>
        </w:rPr>
      </w:pPr>
      <w:r>
        <w:rPr>
          <w:b/>
          <w:bCs w:val="0"/>
        </w:rPr>
        <w:t>Copyright ©Arlene R Taylor, PhD</w:t>
      </w:r>
    </w:p>
    <w:p w14:paraId="6A2660B7" w14:textId="77777777" w:rsidR="005E17C9" w:rsidRDefault="005E17C9" w:rsidP="00417CA9">
      <w:pPr>
        <w:ind w:left="0" w:firstLine="0"/>
        <w:rPr>
          <w:b/>
          <w:bCs w:val="0"/>
        </w:rPr>
      </w:pPr>
    </w:p>
    <w:p w14:paraId="5B781973" w14:textId="23BE4B87" w:rsidR="00E20696" w:rsidRPr="00E04BE8" w:rsidRDefault="007C7135" w:rsidP="00417CA9">
      <w:pPr>
        <w:ind w:left="0" w:firstLine="0"/>
      </w:pPr>
      <w:r>
        <w:t xml:space="preserve">It </w:t>
      </w:r>
      <w:r w:rsidR="00216ADF">
        <w:t>began</w:t>
      </w:r>
      <w:r>
        <w:t xml:space="preserve"> </w:t>
      </w:r>
      <w:r w:rsidR="00217D66">
        <w:t>when</w:t>
      </w:r>
      <w:r>
        <w:t xml:space="preserve"> several</w:t>
      </w:r>
      <w:r w:rsidR="007F3C51">
        <w:t xml:space="preserve"> individuals </w:t>
      </w:r>
      <w:r w:rsidR="00217D66">
        <w:t>at the</w:t>
      </w:r>
      <w:r w:rsidR="007F3C51">
        <w:t xml:space="preserve"> </w:t>
      </w:r>
      <w:r>
        <w:t>“</w:t>
      </w:r>
      <w:r w:rsidR="007F3C51">
        <w:t xml:space="preserve">Brain </w:t>
      </w:r>
      <w:r w:rsidR="00DB7591">
        <w:t>Program</w:t>
      </w:r>
      <w:r>
        <w:t>”</w:t>
      </w:r>
      <w:r w:rsidR="007F3C51">
        <w:t xml:space="preserve"> </w:t>
      </w:r>
      <w:r w:rsidR="0013643D">
        <w:t>reported fearing that they</w:t>
      </w:r>
      <w:r w:rsidR="00B81DF1">
        <w:t xml:space="preserve"> </w:t>
      </w:r>
      <w:r w:rsidR="0013643D">
        <w:t xml:space="preserve">had </w:t>
      </w:r>
      <w:r w:rsidR="00B81DF1">
        <w:t xml:space="preserve">developed </w:t>
      </w:r>
      <w:r w:rsidR="00E20696" w:rsidRPr="00E20696">
        <w:t>Post Traumatic Stress Disorder</w:t>
      </w:r>
      <w:r w:rsidR="0013643D">
        <w:t xml:space="preserve"> (PTSD</w:t>
      </w:r>
      <w:r w:rsidR="00E20696" w:rsidRPr="00E20696">
        <w:t>). Their respective physicians, however, had indicated that although many of their reported symptoms did</w:t>
      </w:r>
      <w:r w:rsidR="001A3832">
        <w:t xml:space="preserve"> resemble PTSD,</w:t>
      </w:r>
      <w:r w:rsidR="00E20696" w:rsidRPr="00E20696">
        <w:t xml:space="preserve"> they were “not classic” for the syndrome. </w:t>
      </w:r>
      <w:r w:rsidR="007F3C51">
        <w:t xml:space="preserve">Meaning that there </w:t>
      </w:r>
      <w:r w:rsidR="00E20696" w:rsidRPr="00E20696">
        <w:t>were no specific incidents</w:t>
      </w:r>
      <w:r w:rsidR="00417CA9" w:rsidRPr="00E04BE8">
        <w:t xml:space="preserve"> </w:t>
      </w:r>
      <w:r w:rsidR="00E20696" w:rsidRPr="00E20696">
        <w:t xml:space="preserve">that could have served to trigger </w:t>
      </w:r>
      <w:r w:rsidR="00217D66">
        <w:t xml:space="preserve">PTSD </w:t>
      </w:r>
      <w:r w:rsidR="00E20696" w:rsidRPr="00E20696">
        <w:t>symptoms</w:t>
      </w:r>
      <w:r w:rsidR="00217D66">
        <w:t xml:space="preserve">—Incidents </w:t>
      </w:r>
      <w:r w:rsidR="00E04590">
        <w:t xml:space="preserve">such as </w:t>
      </w:r>
      <w:r w:rsidR="00E20696" w:rsidRPr="00E20696">
        <w:t>rape, military service in a war zone, catastrophic illness</w:t>
      </w:r>
      <w:r w:rsidR="00E04590">
        <w:t>es</w:t>
      </w:r>
      <w:r w:rsidR="00E20696" w:rsidRPr="00E20696">
        <w:t>, acts-of-God environmental events</w:t>
      </w:r>
      <w:r w:rsidR="00500879">
        <w:t>,</w:t>
      </w:r>
      <w:r w:rsidR="00E20696" w:rsidRPr="00E20696">
        <w:t xml:space="preserve"> </w:t>
      </w:r>
      <w:r w:rsidR="00417CA9" w:rsidRPr="00E04BE8">
        <w:t xml:space="preserve">Adverse Childhood Events, </w:t>
      </w:r>
      <w:r w:rsidR="00C83819">
        <w:t>or</w:t>
      </w:r>
      <w:r w:rsidR="00417CA9" w:rsidRPr="00E04BE8">
        <w:t xml:space="preserve"> </w:t>
      </w:r>
      <w:r w:rsidR="001A3832">
        <w:t>any type of abuse</w:t>
      </w:r>
      <w:r w:rsidR="00417CA9" w:rsidRPr="00E04BE8">
        <w:t xml:space="preserve">. </w:t>
      </w:r>
      <w:r w:rsidR="00DB7591">
        <w:t>In addition,</w:t>
      </w:r>
      <w:r w:rsidR="007F3C51">
        <w:t xml:space="preserve"> </w:t>
      </w:r>
      <w:r w:rsidR="00E20696" w:rsidRPr="00E20696">
        <w:t>flashbacks did not occur.</w:t>
      </w:r>
    </w:p>
    <w:p w14:paraId="4FB21E67" w14:textId="77777777" w:rsidR="00417CA9" w:rsidRPr="00E20696" w:rsidRDefault="00417CA9" w:rsidP="00417CA9">
      <w:pPr>
        <w:ind w:left="0" w:firstLine="0"/>
      </w:pPr>
    </w:p>
    <w:p w14:paraId="06E43CBC" w14:textId="73DDCDE1" w:rsidR="00D63EEA" w:rsidRDefault="007C7135" w:rsidP="00417CA9">
      <w:pPr>
        <w:ind w:left="0" w:firstLine="0"/>
      </w:pPr>
      <w:r>
        <w:rPr>
          <w:bCs w:val="0"/>
        </w:rPr>
        <w:t xml:space="preserve">Over time, </w:t>
      </w:r>
      <w:r w:rsidR="00B86748" w:rsidRPr="00B86748">
        <w:rPr>
          <w:bCs w:val="0"/>
        </w:rPr>
        <w:t>Taylor</w:t>
      </w:r>
      <w:r w:rsidR="007F3C51">
        <w:t xml:space="preserve"> gradually</w:t>
      </w:r>
      <w:r w:rsidR="00E04BE8" w:rsidRPr="00E04BE8">
        <w:t xml:space="preserve"> </w:t>
      </w:r>
      <w:r w:rsidR="00E20696" w:rsidRPr="00E20696">
        <w:t xml:space="preserve">identified a </w:t>
      </w:r>
      <w:r w:rsidR="00B86748">
        <w:t xml:space="preserve">group of </w:t>
      </w:r>
      <w:r w:rsidR="001B0045">
        <w:t xml:space="preserve">commonly exhibited </w:t>
      </w:r>
      <w:r w:rsidR="00E20696" w:rsidRPr="00E20696">
        <w:t>symptoms</w:t>
      </w:r>
      <w:r>
        <w:t xml:space="preserve"> expressed by these and other attendees</w:t>
      </w:r>
      <w:r w:rsidR="001B0045">
        <w:t xml:space="preserve">, </w:t>
      </w:r>
      <w:r w:rsidR="00E20696" w:rsidRPr="00E20696">
        <w:t xml:space="preserve">although the </w:t>
      </w:r>
      <w:r>
        <w:t xml:space="preserve">severity </w:t>
      </w:r>
      <w:r w:rsidR="00E20696" w:rsidRPr="00E20696">
        <w:t xml:space="preserve">of symptomatology varied depending on the individual and </w:t>
      </w:r>
      <w:r w:rsidR="00E04BE8" w:rsidRPr="00E04BE8">
        <w:t>their</w:t>
      </w:r>
      <w:r w:rsidR="00E20696" w:rsidRPr="00E20696">
        <w:t xml:space="preserve"> own personal history. </w:t>
      </w:r>
      <w:r>
        <w:t xml:space="preserve">Taylor and her team collected data and evaluated individual histories. </w:t>
      </w:r>
      <w:r w:rsidR="00E20696" w:rsidRPr="00E20696">
        <w:t xml:space="preserve">A common theme </w:t>
      </w:r>
      <w:r>
        <w:t xml:space="preserve">soon </w:t>
      </w:r>
      <w:r w:rsidR="00E20696" w:rsidRPr="00E20696">
        <w:t>emerge</w:t>
      </w:r>
      <w:r w:rsidR="001A3832">
        <w:t>d</w:t>
      </w:r>
      <w:r w:rsidR="00E20696" w:rsidRPr="00E20696">
        <w:t xml:space="preserve">. All expressed disappointment and dissatisfaction with life as they had been living it for the past decade or </w:t>
      </w:r>
      <w:r w:rsidR="00217D66">
        <w:t>more</w:t>
      </w:r>
      <w:r w:rsidR="00E20696" w:rsidRPr="00E20696">
        <w:t xml:space="preserve">. </w:t>
      </w:r>
      <w:r w:rsidR="00DA792E">
        <w:t xml:space="preserve">They were clear that </w:t>
      </w:r>
      <w:r w:rsidR="00E20696" w:rsidRPr="00E20696">
        <w:rPr>
          <w:i/>
          <w:iCs/>
        </w:rPr>
        <w:t>life wasn’t working for them</w:t>
      </w:r>
      <w:r w:rsidR="001A3832">
        <w:rPr>
          <w:i/>
          <w:iCs/>
        </w:rPr>
        <w:t xml:space="preserve">. </w:t>
      </w:r>
    </w:p>
    <w:p w14:paraId="38269665" w14:textId="77777777" w:rsidR="00D63EEA" w:rsidRDefault="00D63EEA" w:rsidP="00417CA9">
      <w:pPr>
        <w:ind w:left="0" w:firstLine="0"/>
      </w:pPr>
    </w:p>
    <w:p w14:paraId="6885336A" w14:textId="68C4CD31" w:rsidR="00B86748" w:rsidRDefault="00E20696" w:rsidP="00417CA9">
      <w:pPr>
        <w:ind w:left="0" w:firstLine="0"/>
      </w:pPr>
      <w:r w:rsidRPr="00E20696">
        <w:t>Some participants reported having completed</w:t>
      </w:r>
      <w:r w:rsidR="00E04BE8" w:rsidRPr="00E04BE8">
        <w:t xml:space="preserve"> </w:t>
      </w:r>
      <w:r w:rsidRPr="00E20696">
        <w:t>one or more</w:t>
      </w:r>
      <w:r w:rsidR="00E04BE8" w:rsidRPr="00E04BE8">
        <w:t xml:space="preserve"> </w:t>
      </w:r>
      <w:r w:rsidR="00B81DF1">
        <w:t>evaluations</w:t>
      </w:r>
      <w:r w:rsidR="00E04BE8" w:rsidRPr="00E04BE8">
        <w:t xml:space="preserve"> </w:t>
      </w:r>
      <w:r w:rsidR="00B86748">
        <w:t xml:space="preserve">related to their skill sets, the results of which suggested that </w:t>
      </w:r>
      <w:r w:rsidR="00B86748" w:rsidRPr="00E20696">
        <w:t xml:space="preserve">significant skills had been </w:t>
      </w:r>
      <w:r w:rsidR="00B86748">
        <w:t>built</w:t>
      </w:r>
      <w:r w:rsidR="00B86748" w:rsidRPr="00E20696">
        <w:t xml:space="preserve"> in</w:t>
      </w:r>
      <w:r w:rsidR="00B86748" w:rsidRPr="00E04BE8">
        <w:t xml:space="preserve"> </w:t>
      </w:r>
      <w:r w:rsidR="00B86748" w:rsidRPr="00E20696">
        <w:t>tasks that were disliked, dreaded,</w:t>
      </w:r>
      <w:r w:rsidR="00217D66">
        <w:t xml:space="preserve"> resulted in persistent fatigue,</w:t>
      </w:r>
      <w:r w:rsidR="00B86748" w:rsidRPr="00E20696">
        <w:t xml:space="preserve"> </w:t>
      </w:r>
      <w:r w:rsidR="00217D66">
        <w:t>and that were regularly</w:t>
      </w:r>
      <w:r w:rsidR="00B86748" w:rsidRPr="00E20696">
        <w:t xml:space="preserve"> procrastinated</w:t>
      </w:r>
      <w:r w:rsidR="00217D66">
        <w:t>—</w:t>
      </w:r>
      <w:r w:rsidR="00B86748">
        <w:t>or would be if the person thought it was a possibility</w:t>
      </w:r>
      <w:r w:rsidR="00217D66">
        <w:t>.</w:t>
      </w:r>
      <w:r w:rsidR="00D63EEA">
        <w:t xml:space="preserve"> </w:t>
      </w:r>
      <w:r w:rsidR="00B86748">
        <w:t>Further,</w:t>
      </w:r>
      <w:r w:rsidRPr="00E20696">
        <w:t xml:space="preserve"> participants indicated that</w:t>
      </w:r>
      <w:r w:rsidR="00B81DF1">
        <w:t xml:space="preserve"> although the evaluations had identified activities that they were “good at,” they</w:t>
      </w:r>
      <w:r w:rsidR="00217D66">
        <w:t xml:space="preserve"> typically</w:t>
      </w:r>
      <w:r w:rsidR="00B81DF1">
        <w:t xml:space="preserve"> did</w:t>
      </w:r>
      <w:r w:rsidR="00217D66">
        <w:t xml:space="preserve"> not</w:t>
      </w:r>
      <w:r w:rsidR="00B81DF1">
        <w:t xml:space="preserve"> really enjoy those activities. </w:t>
      </w:r>
    </w:p>
    <w:p w14:paraId="2F3DE185" w14:textId="77777777" w:rsidR="00B86748" w:rsidRPr="00E04BE8" w:rsidRDefault="00B86748" w:rsidP="00417CA9">
      <w:pPr>
        <w:ind w:left="0" w:firstLine="0"/>
      </w:pPr>
    </w:p>
    <w:p w14:paraId="06E3F9F4" w14:textId="10052BD7" w:rsidR="00E20696" w:rsidRDefault="00E04590" w:rsidP="00417CA9">
      <w:pPr>
        <w:ind w:left="0" w:firstLine="0"/>
      </w:pPr>
      <w:r>
        <w:t>Emerging s</w:t>
      </w:r>
      <w:r w:rsidR="001E1D26">
        <w:t xml:space="preserve">tudies </w:t>
      </w:r>
      <w:r w:rsidR="000268F5">
        <w:t>b</w:t>
      </w:r>
      <w:r w:rsidR="001E1D26">
        <w:t>y Richard Haier, MD</w:t>
      </w:r>
      <w:r w:rsidR="000268F5">
        <w:t>—</w:t>
      </w:r>
      <w:r w:rsidR="00B86748">
        <w:t>arguably</w:t>
      </w:r>
      <w:r w:rsidR="000268F5">
        <w:t xml:space="preserve"> the first physician to concentrate on </w:t>
      </w:r>
      <w:r w:rsidR="000268F5" w:rsidRPr="001B0045">
        <w:rPr>
          <w:i/>
          <w:iCs/>
        </w:rPr>
        <w:t>brain function</w:t>
      </w:r>
      <w:r w:rsidR="000268F5">
        <w:t xml:space="preserve"> specifically as compared with anatomy</w:t>
      </w:r>
      <w:r w:rsidR="001B0045">
        <w:t xml:space="preserve"> and</w:t>
      </w:r>
      <w:r w:rsidR="000268F5">
        <w:t xml:space="preserve"> physiology—</w:t>
      </w:r>
      <w:r w:rsidR="00E20696" w:rsidRPr="00E20696">
        <w:t>further reinforced</w:t>
      </w:r>
      <w:r w:rsidR="00E04BE8" w:rsidRPr="00E04BE8">
        <w:t xml:space="preserve"> </w:t>
      </w:r>
      <w:r w:rsidR="00E20696" w:rsidRPr="00E20696">
        <w:t>Taylor’s perception that the energy drain reported by these individuals</w:t>
      </w:r>
      <w:r w:rsidR="00E04BE8" w:rsidRPr="00E04BE8">
        <w:t xml:space="preserve"> </w:t>
      </w:r>
      <w:r w:rsidR="00E206F1">
        <w:t>could</w:t>
      </w:r>
      <w:r w:rsidR="00E20696" w:rsidRPr="00E20696">
        <w:t xml:space="preserve"> be related to</w:t>
      </w:r>
      <w:r w:rsidR="00E04BE8" w:rsidRPr="00E04BE8">
        <w:t xml:space="preserve"> </w:t>
      </w:r>
      <w:r w:rsidR="00E20696" w:rsidRPr="00E20696">
        <w:t>the types of</w:t>
      </w:r>
      <w:r w:rsidR="00E04BE8" w:rsidRPr="00E04BE8">
        <w:t xml:space="preserve"> </w:t>
      </w:r>
      <w:r w:rsidR="00E20696" w:rsidRPr="00E20696">
        <w:t>tasks they were asking their brains to accomplish</w:t>
      </w:r>
      <w:r w:rsidR="001C4189">
        <w:t xml:space="preserve">, </w:t>
      </w:r>
      <w:r w:rsidR="00E20696" w:rsidRPr="00E20696">
        <w:t>the relative</w:t>
      </w:r>
      <w:r w:rsidR="00E04BE8" w:rsidRPr="00E04BE8">
        <w:t xml:space="preserve"> </w:t>
      </w:r>
      <w:r w:rsidR="00E20696" w:rsidRPr="00E20696">
        <w:t>amount of time spent on these energy-intensive tasks</w:t>
      </w:r>
      <w:r w:rsidR="001C4189">
        <w:t>, and a resulting fatigue</w:t>
      </w:r>
      <w:r w:rsidR="00E20696" w:rsidRPr="00E20696">
        <w:t>.</w:t>
      </w:r>
      <w:r w:rsidR="00A92D7B">
        <w:t xml:space="preserve"> </w:t>
      </w:r>
      <w:r w:rsidR="00A92D7B" w:rsidRPr="00E20696">
        <w:rPr>
          <w:bCs w:val="0"/>
        </w:rPr>
        <w:t xml:space="preserve">A mismatch between an individual’s innate giftedness and </w:t>
      </w:r>
      <w:r w:rsidR="00D63EEA">
        <w:rPr>
          <w:bCs w:val="0"/>
        </w:rPr>
        <w:t xml:space="preserve">the increased </w:t>
      </w:r>
      <w:r w:rsidR="00A92D7B">
        <w:rPr>
          <w:bCs w:val="0"/>
        </w:rPr>
        <w:t xml:space="preserve">energy </w:t>
      </w:r>
      <w:r w:rsidR="00217D66">
        <w:rPr>
          <w:bCs w:val="0"/>
        </w:rPr>
        <w:t>such</w:t>
      </w:r>
      <w:r w:rsidR="001C4189">
        <w:rPr>
          <w:bCs w:val="0"/>
        </w:rPr>
        <w:t xml:space="preserve"> tasks required </w:t>
      </w:r>
      <w:r w:rsidR="00A92D7B">
        <w:rPr>
          <w:bCs w:val="0"/>
        </w:rPr>
        <w:t xml:space="preserve">appeared as a key contributor to </w:t>
      </w:r>
      <w:r w:rsidR="001C4189">
        <w:rPr>
          <w:bCs w:val="0"/>
        </w:rPr>
        <w:t xml:space="preserve">exhaustion, </w:t>
      </w:r>
      <w:r w:rsidR="00A92D7B" w:rsidRPr="00E20696">
        <w:rPr>
          <w:bCs w:val="0"/>
        </w:rPr>
        <w:t>discouragement</w:t>
      </w:r>
      <w:r w:rsidR="001C4189">
        <w:rPr>
          <w:bCs w:val="0"/>
        </w:rPr>
        <w:t>,</w:t>
      </w:r>
      <w:r w:rsidR="00A92D7B" w:rsidRPr="00E20696">
        <w:rPr>
          <w:bCs w:val="0"/>
        </w:rPr>
        <w:t xml:space="preserve"> and depression.</w:t>
      </w:r>
    </w:p>
    <w:p w14:paraId="40CCDDB8" w14:textId="77777777" w:rsidR="000268F5" w:rsidRPr="00E20696" w:rsidRDefault="000268F5" w:rsidP="00417CA9">
      <w:pPr>
        <w:ind w:left="0" w:firstLine="0"/>
      </w:pPr>
    </w:p>
    <w:p w14:paraId="51BFB6B5" w14:textId="113A4E05" w:rsidR="007C7135" w:rsidRDefault="00E20696" w:rsidP="007C7135">
      <w:pPr>
        <w:ind w:left="0" w:firstLine="0"/>
      </w:pPr>
      <w:r w:rsidRPr="00E20696">
        <w:t xml:space="preserve">Individuals who exhibited some, but not all, of the </w:t>
      </w:r>
      <w:r w:rsidR="001C4189">
        <w:t>commonly exhibited symptoms,</w:t>
      </w:r>
      <w:r w:rsidRPr="00E20696">
        <w:t xml:space="preserve"> reported that portions of their lives were working quite well, while other portions were not. When they were engaged in</w:t>
      </w:r>
      <w:r w:rsidR="00E04BE8" w:rsidRPr="00E04BE8">
        <w:t xml:space="preserve"> </w:t>
      </w:r>
      <w:r w:rsidRPr="00E20696">
        <w:t xml:space="preserve">tasks that matched what their brains did energy-efficiently, they felt good and </w:t>
      </w:r>
      <w:r w:rsidR="00217D66">
        <w:t>energetic.</w:t>
      </w:r>
      <w:r w:rsidRPr="00E20696">
        <w:t xml:space="preserve"> When the opposite occurred, they felt drained</w:t>
      </w:r>
      <w:r w:rsidR="00B81DF1">
        <w:t>,</w:t>
      </w:r>
      <w:r w:rsidRPr="00E20696">
        <w:t xml:space="preserve"> disappointed</w:t>
      </w:r>
      <w:r w:rsidR="00B81DF1">
        <w:t>, and</w:t>
      </w:r>
      <w:r w:rsidRPr="00E20696">
        <w:t xml:space="preserve"> uncomfortable</w:t>
      </w:r>
      <w:r w:rsidR="00500879">
        <w:t>. They reported procrastinating</w:t>
      </w:r>
      <w:r w:rsidR="00DB7591">
        <w:t xml:space="preserve"> on</w:t>
      </w:r>
      <w:r w:rsidR="00500879">
        <w:t xml:space="preserve"> these tasks or would do so if they thought it were possible</w:t>
      </w:r>
      <w:r w:rsidRPr="00E20696">
        <w:t xml:space="preserve">. In some </w:t>
      </w:r>
      <w:r w:rsidR="00C512F9" w:rsidRPr="00E20696">
        <w:t>cases,</w:t>
      </w:r>
      <w:r w:rsidRPr="00E20696">
        <w:t xml:space="preserve"> they were quite young in age and still had a lot of </w:t>
      </w:r>
      <w:r w:rsidR="00C512F9" w:rsidRPr="00E20696">
        <w:t>energy</w:t>
      </w:r>
      <w:r w:rsidR="001C4189">
        <w:t>. However, they</w:t>
      </w:r>
      <w:r w:rsidRPr="00E20696">
        <w:t xml:space="preserve"> had </w:t>
      </w:r>
      <w:r w:rsidR="001C4189">
        <w:t xml:space="preserve">started </w:t>
      </w:r>
      <w:r w:rsidRPr="00E20696">
        <w:t xml:space="preserve">to notice </w:t>
      </w:r>
      <w:r w:rsidR="001C4189">
        <w:t>a definite</w:t>
      </w:r>
      <w:r w:rsidRPr="00E20696">
        <w:t xml:space="preserve"> decrease </w:t>
      </w:r>
      <w:r w:rsidR="001C4189">
        <w:t xml:space="preserve">in energy </w:t>
      </w:r>
      <w:r w:rsidRPr="00E20696">
        <w:t>after engaging in specific</w:t>
      </w:r>
      <w:r w:rsidR="00E04BE8" w:rsidRPr="00E04BE8">
        <w:t xml:space="preserve"> </w:t>
      </w:r>
      <w:r w:rsidRPr="00E20696">
        <w:t>tasks. In general, the longer the individuals had spent doing these types of</w:t>
      </w:r>
      <w:r w:rsidR="001C4189">
        <w:t xml:space="preserve"> energy consuming</w:t>
      </w:r>
      <w:r w:rsidRPr="00E20696">
        <w:t xml:space="preserve"> tasks,</w:t>
      </w:r>
      <w:r w:rsidR="00E04BE8" w:rsidRPr="00E04BE8">
        <w:t xml:space="preserve"> </w:t>
      </w:r>
      <w:r w:rsidRPr="00E20696">
        <w:t xml:space="preserve">the more symptomatology </w:t>
      </w:r>
      <w:r w:rsidR="00DB7591">
        <w:t>had emerged.</w:t>
      </w:r>
      <w:r w:rsidR="007C7135">
        <w:t xml:space="preserve"> Many reported </w:t>
      </w:r>
      <w:r w:rsidR="00500879">
        <w:t xml:space="preserve">having gone into a special line of </w:t>
      </w:r>
      <w:r w:rsidR="0029452C">
        <w:t>work or profession</w:t>
      </w:r>
      <w:r w:rsidR="00500879">
        <w:t xml:space="preserve"> that they really were not interested in but</w:t>
      </w:r>
      <w:r w:rsidR="00DA792E">
        <w:t xml:space="preserve"> had</w:t>
      </w:r>
      <w:r w:rsidR="00500879">
        <w:t xml:space="preserve"> acquiesced based on expectations </w:t>
      </w:r>
      <w:r w:rsidR="0029452C">
        <w:t xml:space="preserve">and pressure from </w:t>
      </w:r>
      <w:r w:rsidR="001B0045">
        <w:t xml:space="preserve">their </w:t>
      </w:r>
      <w:r w:rsidR="00500879">
        <w:t xml:space="preserve">family system, sometimes generationally. </w:t>
      </w:r>
      <w:r w:rsidR="007C7135">
        <w:br w:type="page"/>
      </w:r>
    </w:p>
    <w:p w14:paraId="44511B9A" w14:textId="68F72D03" w:rsidR="00500879" w:rsidRPr="00E04BE8" w:rsidRDefault="0029452C" w:rsidP="00417CA9">
      <w:pPr>
        <w:ind w:left="0" w:firstLine="0"/>
      </w:pPr>
      <w:r>
        <w:lastRenderedPageBreak/>
        <w:t>For example, t</w:t>
      </w:r>
      <w:r w:rsidR="00500879">
        <w:t xml:space="preserve">he eldest son was expected to go into the family </w:t>
      </w:r>
      <w:r>
        <w:t>business</w:t>
      </w:r>
      <w:r w:rsidR="007C7135">
        <w:t xml:space="preserve"> or</w:t>
      </w:r>
      <w:r w:rsidR="00217D66">
        <w:t xml:space="preserve"> follow</w:t>
      </w:r>
      <w:r w:rsidR="007C7135">
        <w:t xml:space="preserve"> a specific vocation</w:t>
      </w:r>
      <w:r w:rsidR="00217D66">
        <w:t xml:space="preserve"> (i.e.</w:t>
      </w:r>
      <w:r w:rsidR="00216ADF">
        <w:t>,</w:t>
      </w:r>
      <w:r w:rsidR="007C7135">
        <w:t xml:space="preserve"> </w:t>
      </w:r>
      <w:r w:rsidR="00217D66">
        <w:t xml:space="preserve">doctor, dentist, </w:t>
      </w:r>
      <w:r w:rsidR="00E60491">
        <w:t>tinker, tailor</w:t>
      </w:r>
      <w:r w:rsidR="00216ADF">
        <w:t xml:space="preserve">, </w:t>
      </w:r>
      <w:r w:rsidR="00216ADF">
        <w:t xml:space="preserve">clergy, </w:t>
      </w:r>
      <w:r w:rsidR="00E60491">
        <w:t xml:space="preserve">musician…); </w:t>
      </w:r>
      <w:r w:rsidR="00500879">
        <w:t xml:space="preserve">or a daughter was expected </w:t>
      </w:r>
      <w:r>
        <w:t>t</w:t>
      </w:r>
      <w:r w:rsidR="00500879">
        <w:t>o follow in</w:t>
      </w:r>
      <w:r>
        <w:t xml:space="preserve"> her mother’s footsteps </w:t>
      </w:r>
      <w:r w:rsidR="00D63EEA">
        <w:t>and become a nurse</w:t>
      </w:r>
      <w:r w:rsidR="00715393">
        <w:t xml:space="preserve">, secretary, or </w:t>
      </w:r>
      <w:r w:rsidR="00D63EEA">
        <w:t xml:space="preserve">teacher, </w:t>
      </w:r>
      <w:r w:rsidR="00216ADF">
        <w:t>whether it appealed</w:t>
      </w:r>
      <w:r>
        <w:t>.</w:t>
      </w:r>
      <w:r w:rsidR="00500879">
        <w:t xml:space="preserve"> </w:t>
      </w:r>
      <w:r w:rsidR="00DA792E">
        <w:t>Those who had</w:t>
      </w:r>
      <w:r w:rsidR="00500879">
        <w:t xml:space="preserve"> finally relinquished </w:t>
      </w:r>
      <w:r w:rsidR="001B0045">
        <w:t>such roles</w:t>
      </w:r>
      <w:r w:rsidR="00216ADF">
        <w:t xml:space="preserve"> and were following a path that was more aligned with their own brain bent—</w:t>
      </w:r>
      <w:r w:rsidR="001B0045">
        <w:t>often after their parents were deceased—</w:t>
      </w:r>
      <w:r>
        <w:t>were</w:t>
      </w:r>
      <w:r w:rsidR="00500879">
        <w:t xml:space="preserve"> discovering that some of their symptoms</w:t>
      </w:r>
      <w:r>
        <w:t xml:space="preserve"> were</w:t>
      </w:r>
      <w:r w:rsidR="00500879">
        <w:t xml:space="preserve"> lifting.</w:t>
      </w:r>
    </w:p>
    <w:p w14:paraId="624F535F" w14:textId="77777777" w:rsidR="00E04BE8" w:rsidRPr="00E20696" w:rsidRDefault="00E04BE8" w:rsidP="00417CA9">
      <w:pPr>
        <w:ind w:left="0" w:firstLine="0"/>
        <w:rPr>
          <w:bCs w:val="0"/>
        </w:rPr>
      </w:pPr>
    </w:p>
    <w:p w14:paraId="6F8D36A0" w14:textId="111DF024" w:rsidR="00BB19D7" w:rsidRPr="00E206F1" w:rsidRDefault="00E20696" w:rsidP="00BB19D7">
      <w:pPr>
        <w:ind w:left="0" w:firstLine="0"/>
        <w:rPr>
          <w:bCs w:val="0"/>
        </w:rPr>
      </w:pPr>
      <w:r w:rsidRPr="00E20696">
        <w:rPr>
          <w:bCs w:val="0"/>
        </w:rPr>
        <w:t>Taylor</w:t>
      </w:r>
      <w:r w:rsidR="00500879">
        <w:rPr>
          <w:bCs w:val="0"/>
        </w:rPr>
        <w:t xml:space="preserve"> </w:t>
      </w:r>
      <w:r w:rsidR="00BB19D7">
        <w:rPr>
          <w:bCs w:val="0"/>
        </w:rPr>
        <w:t>chose the term</w:t>
      </w:r>
      <w:r w:rsidRPr="00E20696">
        <w:rPr>
          <w:bCs w:val="0"/>
        </w:rPr>
        <w:t xml:space="preserve"> Prolonged Adapt</w:t>
      </w:r>
      <w:r w:rsidR="001B0045">
        <w:rPr>
          <w:bCs w:val="0"/>
        </w:rPr>
        <w:t>ion</w:t>
      </w:r>
      <w:r w:rsidRPr="00E20696">
        <w:rPr>
          <w:bCs w:val="0"/>
        </w:rPr>
        <w:t xml:space="preserve"> Stress Syndrome </w:t>
      </w:r>
      <w:r w:rsidR="00715393">
        <w:rPr>
          <w:bCs w:val="0"/>
        </w:rPr>
        <w:t>(</w:t>
      </w:r>
      <w:r w:rsidRPr="00E20696">
        <w:rPr>
          <w:bCs w:val="0"/>
        </w:rPr>
        <w:t>PASS</w:t>
      </w:r>
      <w:r w:rsidR="00715393">
        <w:rPr>
          <w:bCs w:val="0"/>
        </w:rPr>
        <w:t>)</w:t>
      </w:r>
      <w:r w:rsidR="00BB19D7">
        <w:rPr>
          <w:bCs w:val="0"/>
        </w:rPr>
        <w:t xml:space="preserve"> </w:t>
      </w:r>
      <w:r w:rsidR="00BB19D7" w:rsidRPr="00E206F1">
        <w:rPr>
          <w:bCs w:val="0"/>
        </w:rPr>
        <w:t xml:space="preserve">to describe </w:t>
      </w:r>
      <w:r w:rsidR="00BB19D7">
        <w:rPr>
          <w:bCs w:val="0"/>
        </w:rPr>
        <w:t>this</w:t>
      </w:r>
      <w:r w:rsidR="00BB19D7" w:rsidRPr="00E206F1">
        <w:rPr>
          <w:bCs w:val="0"/>
        </w:rPr>
        <w:t xml:space="preserve"> type of fatigue and stress that appears in some individuals who have spent years trying to fit in</w:t>
      </w:r>
      <w:r w:rsidR="00E60491">
        <w:rPr>
          <w:bCs w:val="0"/>
        </w:rPr>
        <w:t xml:space="preserve"> to expectations and</w:t>
      </w:r>
      <w:r w:rsidR="00715393">
        <w:rPr>
          <w:bCs w:val="0"/>
        </w:rPr>
        <w:t xml:space="preserve"> become efficient in </w:t>
      </w:r>
      <w:r w:rsidR="00BB19D7" w:rsidRPr="00E206F1">
        <w:rPr>
          <w:bCs w:val="0"/>
        </w:rPr>
        <w:t>activities that d</w:t>
      </w:r>
      <w:r w:rsidR="00715393">
        <w:rPr>
          <w:bCs w:val="0"/>
        </w:rPr>
        <w:t>id</w:t>
      </w:r>
      <w:r w:rsidR="00BB19D7" w:rsidRPr="00E206F1">
        <w:rPr>
          <w:bCs w:val="0"/>
        </w:rPr>
        <w:t xml:space="preserve"> not match their Brain Bent</w:t>
      </w:r>
      <w:r w:rsidR="00715393">
        <w:rPr>
          <w:bCs w:val="0"/>
        </w:rPr>
        <w:t xml:space="preserve"> or</w:t>
      </w:r>
      <w:r w:rsidR="00BB19D7" w:rsidRPr="00E206F1">
        <w:rPr>
          <w:bCs w:val="0"/>
        </w:rPr>
        <w:t xml:space="preserve"> innate energy advantage.</w:t>
      </w:r>
      <w:r w:rsidRPr="00E20696">
        <w:rPr>
          <w:bCs w:val="0"/>
        </w:rPr>
        <w:t xml:space="preserve"> </w:t>
      </w:r>
      <w:r w:rsidR="00715393">
        <w:rPr>
          <w:bCs w:val="0"/>
        </w:rPr>
        <w:t xml:space="preserve">These individuals were adapting—in spades. </w:t>
      </w:r>
      <w:r w:rsidR="00BB19D7" w:rsidRPr="00E206F1">
        <w:rPr>
          <w:bCs w:val="0"/>
        </w:rPr>
        <w:t xml:space="preserve">The word </w:t>
      </w:r>
      <w:r w:rsidR="00BB19D7" w:rsidRPr="00BB19D7">
        <w:rPr>
          <w:bCs w:val="0"/>
          <w:i/>
          <w:iCs/>
        </w:rPr>
        <w:t>adaption</w:t>
      </w:r>
      <w:r w:rsidR="00BB19D7" w:rsidRPr="00E206F1">
        <w:rPr>
          <w:bCs w:val="0"/>
        </w:rPr>
        <w:t xml:space="preserve"> comes from the Latin word “adaptare,” </w:t>
      </w:r>
      <w:r w:rsidR="00BB19D7">
        <w:rPr>
          <w:bCs w:val="0"/>
        </w:rPr>
        <w:t xml:space="preserve">meaning </w:t>
      </w:r>
      <w:r w:rsidR="00BB19D7" w:rsidRPr="00E206F1">
        <w:rPr>
          <w:bCs w:val="0"/>
        </w:rPr>
        <w:t xml:space="preserve">to adjust or fit. According to the Oxford English Dictionary, the earliest evidence for </w:t>
      </w:r>
      <w:r w:rsidR="00BB19D7" w:rsidRPr="00E206F1">
        <w:rPr>
          <w:bCs w:val="0"/>
          <w:i/>
          <w:iCs/>
        </w:rPr>
        <w:t>adaption</w:t>
      </w:r>
      <w:r w:rsidR="00BB19D7" w:rsidRPr="00E206F1">
        <w:rPr>
          <w:bCs w:val="0"/>
        </w:rPr>
        <w:t xml:space="preserve"> is from 1615, in the writing of Thomas Adams, a Church of England clergyman. </w:t>
      </w:r>
    </w:p>
    <w:p w14:paraId="17758752" w14:textId="77777777" w:rsidR="00BB19D7" w:rsidRPr="00E206F1" w:rsidRDefault="00BB19D7" w:rsidP="00BB19D7">
      <w:pPr>
        <w:ind w:left="0" w:firstLine="0"/>
        <w:rPr>
          <w:bCs w:val="0"/>
        </w:rPr>
      </w:pPr>
    </w:p>
    <w:p w14:paraId="652C22D4" w14:textId="4316A8DA" w:rsidR="00E20696" w:rsidRDefault="00E20696" w:rsidP="00417CA9">
      <w:pPr>
        <w:ind w:left="0" w:firstLine="0"/>
        <w:rPr>
          <w:bCs w:val="0"/>
        </w:rPr>
      </w:pPr>
      <w:r w:rsidRPr="00E20696">
        <w:rPr>
          <w:bCs w:val="0"/>
        </w:rPr>
        <w:t>Eight commonly observed symptoms may be present in varying degrees in individuals who developed PASS as a result of years of living an energy-exhausting lifestyle</w:t>
      </w:r>
      <w:r w:rsidR="00500879">
        <w:rPr>
          <w:bCs w:val="0"/>
        </w:rPr>
        <w:t xml:space="preserve"> that did not align with their brain</w:t>
      </w:r>
      <w:r w:rsidR="00C83819">
        <w:rPr>
          <w:bCs w:val="0"/>
        </w:rPr>
        <w:t>’</w:t>
      </w:r>
      <w:r w:rsidR="00500879">
        <w:rPr>
          <w:bCs w:val="0"/>
        </w:rPr>
        <w:t xml:space="preserve">s </w:t>
      </w:r>
      <w:r w:rsidR="001B0045">
        <w:rPr>
          <w:bCs w:val="0"/>
        </w:rPr>
        <w:t xml:space="preserve">innate </w:t>
      </w:r>
      <w:r w:rsidR="00500879">
        <w:rPr>
          <w:bCs w:val="0"/>
        </w:rPr>
        <w:t>giftedness</w:t>
      </w:r>
      <w:r w:rsidRPr="00E20696">
        <w:rPr>
          <w:bCs w:val="0"/>
        </w:rPr>
        <w:t xml:space="preserve">. </w:t>
      </w:r>
      <w:r w:rsidR="009D4DED">
        <w:rPr>
          <w:bCs w:val="0"/>
        </w:rPr>
        <w:t>A b</w:t>
      </w:r>
      <w:r w:rsidRPr="00E20696">
        <w:rPr>
          <w:bCs w:val="0"/>
        </w:rPr>
        <w:t>rief description</w:t>
      </w:r>
      <w:r w:rsidR="001C4189">
        <w:rPr>
          <w:bCs w:val="0"/>
        </w:rPr>
        <w:t xml:space="preserve"> of symptoms</w:t>
      </w:r>
      <w:r w:rsidRPr="00E20696">
        <w:rPr>
          <w:bCs w:val="0"/>
        </w:rPr>
        <w:t xml:space="preserve"> follow.</w:t>
      </w:r>
    </w:p>
    <w:p w14:paraId="18403C11" w14:textId="77777777" w:rsidR="00E04BE8" w:rsidRPr="00E20696" w:rsidRDefault="00E04BE8" w:rsidP="00417CA9">
      <w:pPr>
        <w:ind w:left="0" w:firstLine="0"/>
        <w:rPr>
          <w:b/>
        </w:rPr>
      </w:pPr>
    </w:p>
    <w:p w14:paraId="69411926" w14:textId="1A8652FB" w:rsidR="00E20696" w:rsidRPr="00E04BE8" w:rsidRDefault="00E20696" w:rsidP="00DA792E">
      <w:pPr>
        <w:pStyle w:val="ListParagraph"/>
        <w:numPr>
          <w:ilvl w:val="0"/>
          <w:numId w:val="10"/>
        </w:numPr>
        <w:rPr>
          <w:b/>
        </w:rPr>
      </w:pPr>
      <w:r w:rsidRPr="00E04BE8">
        <w:rPr>
          <w:b/>
        </w:rPr>
        <w:t>Fatigue</w:t>
      </w:r>
    </w:p>
    <w:p w14:paraId="7E397F13" w14:textId="77777777" w:rsidR="00E04BE8" w:rsidRPr="00E04BE8" w:rsidRDefault="00E04BE8" w:rsidP="00E04BE8">
      <w:pPr>
        <w:pStyle w:val="ListParagraph"/>
        <w:ind w:left="828" w:firstLine="0"/>
        <w:rPr>
          <w:bCs w:val="0"/>
        </w:rPr>
      </w:pPr>
    </w:p>
    <w:p w14:paraId="085BFF08" w14:textId="3A988A78" w:rsidR="00E04BE8" w:rsidRDefault="00E20696" w:rsidP="00417CA9">
      <w:pPr>
        <w:ind w:left="0" w:firstLine="0"/>
        <w:rPr>
          <w:bCs w:val="0"/>
        </w:rPr>
      </w:pPr>
      <w:r w:rsidRPr="00E20696">
        <w:rPr>
          <w:bCs w:val="0"/>
        </w:rPr>
        <w:t xml:space="preserve">The brain </w:t>
      </w:r>
      <w:r w:rsidR="00E04BE8">
        <w:rPr>
          <w:bCs w:val="0"/>
        </w:rPr>
        <w:t xml:space="preserve">must </w:t>
      </w:r>
      <w:r w:rsidRPr="00E20696">
        <w:rPr>
          <w:bCs w:val="0"/>
        </w:rPr>
        <w:t>work much harder when trying to accomplish tasks that do not match its own innate preference</w:t>
      </w:r>
      <w:r w:rsidR="00E04BE8">
        <w:rPr>
          <w:bCs w:val="0"/>
        </w:rPr>
        <w:t xml:space="preserve">s, </w:t>
      </w:r>
      <w:r w:rsidRPr="00E20696">
        <w:rPr>
          <w:bCs w:val="0"/>
        </w:rPr>
        <w:t>biochemical giftedness</w:t>
      </w:r>
      <w:r w:rsidR="00E04BE8">
        <w:rPr>
          <w:bCs w:val="0"/>
        </w:rPr>
        <w:t>, or brain bent</w:t>
      </w:r>
      <w:r w:rsidRPr="00E20696">
        <w:rPr>
          <w:bCs w:val="0"/>
        </w:rPr>
        <w:t>. The additional energy-expenditure requirements can contribute to a progressive fatigue that is not really alleviated by sleep. Other symptoms can include an increased need for sleep, interference with sleep, and decreased dreaming. These can conspire to cause further sleep deprivation and fatigue that sometimes borders on exhaustion.</w:t>
      </w:r>
      <w:r w:rsidR="00786747">
        <w:rPr>
          <w:bCs w:val="0"/>
        </w:rPr>
        <w:t xml:space="preserve"> No one can likely spend all of their time in activities that match their innate brain bent. Human beings need to use portions of their brain all the time. </w:t>
      </w:r>
      <w:r w:rsidR="00B36CDF">
        <w:rPr>
          <w:bCs w:val="0"/>
        </w:rPr>
        <w:t>A healthy goal</w:t>
      </w:r>
      <w:r w:rsidR="00786747">
        <w:rPr>
          <w:bCs w:val="0"/>
        </w:rPr>
        <w:t xml:space="preserve"> may be </w:t>
      </w:r>
      <w:r w:rsidR="00B36CDF">
        <w:rPr>
          <w:bCs w:val="0"/>
        </w:rPr>
        <w:t xml:space="preserve">to spend at least </w:t>
      </w:r>
      <w:r w:rsidR="00786747">
        <w:rPr>
          <w:bCs w:val="0"/>
        </w:rPr>
        <w:t xml:space="preserve">51% </w:t>
      </w:r>
      <w:r w:rsidR="006D0AEB">
        <w:rPr>
          <w:bCs w:val="0"/>
        </w:rPr>
        <w:t xml:space="preserve">of one’s time on activities that match their brain bent and spread out the remaining </w:t>
      </w:r>
      <w:r w:rsidR="00B36CDF">
        <w:rPr>
          <w:bCs w:val="0"/>
        </w:rPr>
        <w:t xml:space="preserve">unavoidable </w:t>
      </w:r>
      <w:r w:rsidR="006D0AEB">
        <w:rPr>
          <w:bCs w:val="0"/>
        </w:rPr>
        <w:t xml:space="preserve">activities that do not align with their innate giftedness or brain </w:t>
      </w:r>
      <w:r w:rsidR="00B36CDF">
        <w:rPr>
          <w:bCs w:val="0"/>
        </w:rPr>
        <w:t>bent.</w:t>
      </w:r>
    </w:p>
    <w:p w14:paraId="3D71D2F9" w14:textId="77777777" w:rsidR="00B36CDF" w:rsidRPr="00E20696" w:rsidRDefault="00B36CDF" w:rsidP="00417CA9">
      <w:pPr>
        <w:ind w:left="0" w:firstLine="0"/>
        <w:rPr>
          <w:bCs w:val="0"/>
        </w:rPr>
      </w:pPr>
    </w:p>
    <w:p w14:paraId="0C82E6B4" w14:textId="612C093D" w:rsidR="00E20696" w:rsidRPr="00E04BE8" w:rsidRDefault="00E20696" w:rsidP="00DA792E">
      <w:pPr>
        <w:pStyle w:val="ListParagraph"/>
        <w:numPr>
          <w:ilvl w:val="0"/>
          <w:numId w:val="10"/>
        </w:numPr>
        <w:rPr>
          <w:b/>
        </w:rPr>
      </w:pPr>
      <w:r w:rsidRPr="00E04BE8">
        <w:rPr>
          <w:b/>
        </w:rPr>
        <w:t>Hypervigilance</w:t>
      </w:r>
    </w:p>
    <w:p w14:paraId="78FBC7C1" w14:textId="77777777" w:rsidR="00E04BE8" w:rsidRPr="00E04BE8" w:rsidRDefault="00E04BE8" w:rsidP="00E04BE8">
      <w:pPr>
        <w:pStyle w:val="ListParagraph"/>
        <w:ind w:left="828" w:firstLine="0"/>
        <w:rPr>
          <w:bCs w:val="0"/>
        </w:rPr>
      </w:pPr>
    </w:p>
    <w:p w14:paraId="3669C769" w14:textId="3109CCDE" w:rsidR="007C7135" w:rsidRDefault="00E20696" w:rsidP="00C55EC2">
      <w:pPr>
        <w:ind w:left="0" w:firstLine="0"/>
      </w:pPr>
      <w:r w:rsidRPr="00E20696">
        <w:rPr>
          <w:bCs w:val="0"/>
        </w:rPr>
        <w:t>Living an energy-exhaustive lifestyle can push the brain to activate a protective safety mechanism</w:t>
      </w:r>
      <w:r w:rsidR="00D81534">
        <w:rPr>
          <w:bCs w:val="0"/>
        </w:rPr>
        <w:t xml:space="preserve"> known as hypervigilance. </w:t>
      </w:r>
      <w:r w:rsidR="00E37A25" w:rsidRPr="00E20696">
        <w:rPr>
          <w:bCs w:val="0"/>
        </w:rPr>
        <w:t>The Reticular Activating System or RAS can push</w:t>
      </w:r>
      <w:r w:rsidR="00E37A25">
        <w:rPr>
          <w:bCs w:val="0"/>
        </w:rPr>
        <w:t xml:space="preserve"> an individual </w:t>
      </w:r>
      <w:r w:rsidR="00E37A25" w:rsidRPr="00E20696">
        <w:rPr>
          <w:bCs w:val="0"/>
        </w:rPr>
        <w:t>into a state of</w:t>
      </w:r>
      <w:r w:rsidR="00E37A25">
        <w:rPr>
          <w:bCs w:val="0"/>
        </w:rPr>
        <w:t xml:space="preserve"> </w:t>
      </w:r>
      <w:r w:rsidR="00E37A25" w:rsidRPr="00E20696">
        <w:rPr>
          <w:bCs w:val="0"/>
          <w:i/>
          <w:iCs/>
        </w:rPr>
        <w:t>protective alertness</w:t>
      </w:r>
      <w:r w:rsidR="00E37A25" w:rsidRPr="00E20696">
        <w:rPr>
          <w:bCs w:val="0"/>
        </w:rPr>
        <w:t xml:space="preserve">. </w:t>
      </w:r>
      <w:r w:rsidR="00E37A25" w:rsidRPr="00B86748">
        <w:rPr>
          <w:bCs w:val="0"/>
        </w:rPr>
        <w:t xml:space="preserve">The brain's fight-or-flight response is continuously activated, even when there is no immediate danger. </w:t>
      </w:r>
      <w:r w:rsidR="00C55EC2">
        <w:t>This</w:t>
      </w:r>
      <w:r w:rsidR="00C55EC2" w:rsidRPr="00B86748">
        <w:t xml:space="preserve"> can lead to physical symptoms such as</w:t>
      </w:r>
      <w:r w:rsidR="00C55EC2">
        <w:t xml:space="preserve"> an</w:t>
      </w:r>
      <w:r w:rsidR="00C55EC2" w:rsidRPr="00B86748">
        <w:t xml:space="preserve"> increased heart rate, </w:t>
      </w:r>
      <w:r w:rsidR="00C55EC2">
        <w:t xml:space="preserve">a </w:t>
      </w:r>
      <w:r w:rsidR="00C55EC2" w:rsidRPr="00B86748">
        <w:t>constant sense of dread</w:t>
      </w:r>
      <w:r w:rsidR="00C55EC2">
        <w:t>, a heightened awareness</w:t>
      </w:r>
      <w:r w:rsidR="00C55EC2" w:rsidRPr="00B36CDF">
        <w:t xml:space="preserve"> of surroundings,</w:t>
      </w:r>
      <w:r w:rsidR="00C55EC2">
        <w:t xml:space="preserve"> an</w:t>
      </w:r>
      <w:r w:rsidR="00C55EC2" w:rsidRPr="00B36CDF">
        <w:t xml:space="preserve"> increased startle response, sweating, anxiety</w:t>
      </w:r>
      <w:r w:rsidR="00E37A25">
        <w:t xml:space="preserve"> disorders</w:t>
      </w:r>
      <w:r w:rsidR="00C55EC2" w:rsidRPr="00B36CDF">
        <w:t>, and difficulty sleeping</w:t>
      </w:r>
      <w:r w:rsidR="00C55EC2" w:rsidRPr="00B86748">
        <w:t>.</w:t>
      </w:r>
      <w:r w:rsidR="00C55EC2">
        <w:t xml:space="preserve"> </w:t>
      </w:r>
      <w:r w:rsidR="00C55EC2" w:rsidRPr="00E20696">
        <w:rPr>
          <w:bCs w:val="0"/>
        </w:rPr>
        <w:t xml:space="preserve">The additional energy expenditure </w:t>
      </w:r>
      <w:r w:rsidR="00C55EC2">
        <w:rPr>
          <w:bCs w:val="0"/>
        </w:rPr>
        <w:t xml:space="preserve">required </w:t>
      </w:r>
      <w:r w:rsidR="00C55EC2" w:rsidRPr="00E20696">
        <w:rPr>
          <w:bCs w:val="0"/>
        </w:rPr>
        <w:t>to enlarge the brain’s metaphoric</w:t>
      </w:r>
      <w:r w:rsidR="00C55EC2">
        <w:rPr>
          <w:bCs w:val="0"/>
        </w:rPr>
        <w:t xml:space="preserve"> alertness aperture</w:t>
      </w:r>
      <w:r w:rsidR="00C55EC2" w:rsidRPr="00E20696">
        <w:rPr>
          <w:bCs w:val="0"/>
        </w:rPr>
        <w:t xml:space="preserve"> also may contribute to fatigue.</w:t>
      </w:r>
      <w:r w:rsidR="00E37A25">
        <w:rPr>
          <w:bCs w:val="0"/>
        </w:rPr>
        <w:t xml:space="preserve"> </w:t>
      </w:r>
      <w:r w:rsidR="00E37A25" w:rsidRPr="00B86748">
        <w:t xml:space="preserve">According to Dr. Bessel van der Kolk, author of </w:t>
      </w:r>
      <w:r w:rsidR="00E37A25" w:rsidRPr="00B86748">
        <w:rPr>
          <w:i/>
          <w:iCs/>
        </w:rPr>
        <w:t>The Body Keeps the Score,</w:t>
      </w:r>
      <w:r w:rsidR="00E37A25" w:rsidRPr="00B86748">
        <w:t xml:space="preserve"> "Traumatized people chronically feel unsafe inside their bodies</w:t>
      </w:r>
      <w:r w:rsidR="001C4189">
        <w:t>.</w:t>
      </w:r>
      <w:r w:rsidR="00E37A25" w:rsidRPr="00B86748">
        <w:t xml:space="preserve"> The past is alive in the form of gnawing interior discomfort."</w:t>
      </w:r>
    </w:p>
    <w:p w14:paraId="60053F95" w14:textId="77777777" w:rsidR="007C7135" w:rsidRDefault="007C7135">
      <w:r>
        <w:br w:type="page"/>
      </w:r>
    </w:p>
    <w:p w14:paraId="6C2A3A07" w14:textId="54CA3098" w:rsidR="00E20696" w:rsidRPr="00C64233" w:rsidRDefault="00E20696" w:rsidP="00C64233">
      <w:pPr>
        <w:pStyle w:val="ListParagraph"/>
        <w:numPr>
          <w:ilvl w:val="0"/>
          <w:numId w:val="10"/>
        </w:numPr>
        <w:rPr>
          <w:b/>
        </w:rPr>
      </w:pPr>
      <w:r w:rsidRPr="00C64233">
        <w:rPr>
          <w:b/>
        </w:rPr>
        <w:lastRenderedPageBreak/>
        <w:t>Immune System Suppression</w:t>
      </w:r>
    </w:p>
    <w:p w14:paraId="3C8E9247" w14:textId="77777777" w:rsidR="001E1D26" w:rsidRPr="001E1D26" w:rsidRDefault="001E1D26" w:rsidP="001E1D26">
      <w:pPr>
        <w:pStyle w:val="ListParagraph"/>
        <w:ind w:left="828" w:firstLine="0"/>
        <w:rPr>
          <w:bCs w:val="0"/>
        </w:rPr>
      </w:pPr>
    </w:p>
    <w:p w14:paraId="2B010C94" w14:textId="0FC2337A" w:rsidR="00E20696" w:rsidRDefault="00E20696" w:rsidP="001E1D26">
      <w:pPr>
        <w:ind w:left="0" w:firstLine="0"/>
        <w:rPr>
          <w:bCs w:val="0"/>
        </w:rPr>
      </w:pPr>
      <w:r w:rsidRPr="00E20696">
        <w:rPr>
          <w:bCs w:val="0"/>
        </w:rPr>
        <w:t xml:space="preserve">Failure to live your </w:t>
      </w:r>
      <w:r w:rsidR="000268F5">
        <w:rPr>
          <w:bCs w:val="0"/>
        </w:rPr>
        <w:t>brain’s</w:t>
      </w:r>
      <w:r w:rsidRPr="00E20696">
        <w:rPr>
          <w:bCs w:val="0"/>
        </w:rPr>
        <w:t xml:space="preserve"> innate giftedness, which, in effect, is akin to living a </w:t>
      </w:r>
      <w:r w:rsidR="001E1D26" w:rsidRPr="00E20696">
        <w:rPr>
          <w:bCs w:val="0"/>
        </w:rPr>
        <w:t>lie</w:t>
      </w:r>
      <w:r w:rsidR="00E37A25">
        <w:rPr>
          <w:bCs w:val="0"/>
        </w:rPr>
        <w:t xml:space="preserve"> cognitively and biologically</w:t>
      </w:r>
      <w:r w:rsidR="001E1D26" w:rsidRPr="00E20696">
        <w:rPr>
          <w:bCs w:val="0"/>
        </w:rPr>
        <w:t>, can</w:t>
      </w:r>
      <w:r w:rsidRPr="00E20696">
        <w:rPr>
          <w:bCs w:val="0"/>
        </w:rPr>
        <w:t xml:space="preserve"> suppress immune system function (e.g., temporarily shrink</w:t>
      </w:r>
      <w:r w:rsidR="00E37A25">
        <w:rPr>
          <w:bCs w:val="0"/>
        </w:rPr>
        <w:t>ing</w:t>
      </w:r>
      <w:r w:rsidRPr="00E20696">
        <w:rPr>
          <w:bCs w:val="0"/>
        </w:rPr>
        <w:t xml:space="preserve"> the Thymus gland). Outcomes that may be observed related to immune system suppression </w:t>
      </w:r>
      <w:r w:rsidR="00E37A25">
        <w:rPr>
          <w:bCs w:val="0"/>
        </w:rPr>
        <w:t xml:space="preserve">in both the brain and body </w:t>
      </w:r>
      <w:r w:rsidRPr="00E20696">
        <w:rPr>
          <w:bCs w:val="0"/>
        </w:rPr>
        <w:t>can include slowed rate</w:t>
      </w:r>
      <w:r w:rsidR="00E37A25">
        <w:rPr>
          <w:bCs w:val="0"/>
        </w:rPr>
        <w:t>s</w:t>
      </w:r>
      <w:r w:rsidRPr="00E20696">
        <w:rPr>
          <w:bCs w:val="0"/>
        </w:rPr>
        <w:t xml:space="preserve"> of healing, exacerbation of autoimmune diseases, an increased susceptibility to contagious illnesses, and/or an increased risk of developing chronic disease</w:t>
      </w:r>
      <w:r w:rsidR="00D81534">
        <w:rPr>
          <w:bCs w:val="0"/>
        </w:rPr>
        <w:t>s</w:t>
      </w:r>
      <w:r w:rsidRPr="00E20696">
        <w:rPr>
          <w:bCs w:val="0"/>
        </w:rPr>
        <w:t>.</w:t>
      </w:r>
    </w:p>
    <w:p w14:paraId="573513D9" w14:textId="77777777" w:rsidR="001E1D26" w:rsidRPr="00E20696" w:rsidRDefault="001E1D26" w:rsidP="001E1D26">
      <w:pPr>
        <w:ind w:left="0" w:firstLine="0"/>
        <w:rPr>
          <w:b/>
        </w:rPr>
      </w:pPr>
    </w:p>
    <w:p w14:paraId="624C4688" w14:textId="356BCBA7" w:rsidR="00E20696" w:rsidRPr="001E1D26" w:rsidRDefault="00E20696" w:rsidP="00DA792E">
      <w:pPr>
        <w:pStyle w:val="ListParagraph"/>
        <w:numPr>
          <w:ilvl w:val="0"/>
          <w:numId w:val="10"/>
        </w:numPr>
        <w:rPr>
          <w:b/>
        </w:rPr>
      </w:pPr>
      <w:r w:rsidRPr="001E1D26">
        <w:rPr>
          <w:b/>
        </w:rPr>
        <w:t>Interference with Brain Function</w:t>
      </w:r>
      <w:r w:rsidR="001E1D26" w:rsidRPr="001E1D26">
        <w:rPr>
          <w:b/>
        </w:rPr>
        <w:t>s</w:t>
      </w:r>
    </w:p>
    <w:p w14:paraId="1FD60A30" w14:textId="77777777" w:rsidR="001E1D26" w:rsidRPr="001E1D26" w:rsidRDefault="001E1D26" w:rsidP="001E1D26">
      <w:pPr>
        <w:pStyle w:val="ListParagraph"/>
        <w:ind w:left="828" w:firstLine="0"/>
        <w:rPr>
          <w:bCs w:val="0"/>
        </w:rPr>
      </w:pPr>
    </w:p>
    <w:p w14:paraId="233AB529" w14:textId="030AC000" w:rsidR="00E20696" w:rsidRDefault="001E1D26" w:rsidP="001E1D26">
      <w:pPr>
        <w:ind w:left="0" w:firstLine="0"/>
        <w:rPr>
          <w:bCs w:val="0"/>
        </w:rPr>
      </w:pPr>
      <w:r w:rsidRPr="00E20696">
        <w:rPr>
          <w:bCs w:val="0"/>
        </w:rPr>
        <w:t>Interference with</w:t>
      </w:r>
      <w:r w:rsidR="00E20696" w:rsidRPr="00E20696">
        <w:rPr>
          <w:bCs w:val="0"/>
        </w:rPr>
        <w:t xml:space="preserve"> </w:t>
      </w:r>
      <w:r w:rsidR="00C64233">
        <w:rPr>
          <w:bCs w:val="0"/>
        </w:rPr>
        <w:t xml:space="preserve">frontal lobe </w:t>
      </w:r>
      <w:r w:rsidR="00E20696" w:rsidRPr="00E20696">
        <w:rPr>
          <w:bCs w:val="0"/>
        </w:rPr>
        <w:t>functions may show up a</w:t>
      </w:r>
      <w:r w:rsidR="00C64233">
        <w:rPr>
          <w:bCs w:val="0"/>
        </w:rPr>
        <w:t>s a</w:t>
      </w:r>
      <w:r w:rsidR="00E20696" w:rsidRPr="00E20696">
        <w:rPr>
          <w:bCs w:val="0"/>
        </w:rPr>
        <w:t xml:space="preserve"> decrease in artistic or creative competencies (e.g., writer’s block, difficulty brainstorming options, diminished problem-solving skills). </w:t>
      </w:r>
      <w:r w:rsidR="00C64233">
        <w:rPr>
          <w:bCs w:val="0"/>
        </w:rPr>
        <w:t>Some</w:t>
      </w:r>
      <w:r w:rsidR="00D81534">
        <w:rPr>
          <w:bCs w:val="0"/>
        </w:rPr>
        <w:t xml:space="preserve"> </w:t>
      </w:r>
      <w:r w:rsidR="00E20696" w:rsidRPr="00E20696">
        <w:rPr>
          <w:bCs w:val="0"/>
        </w:rPr>
        <w:t xml:space="preserve">may experience </w:t>
      </w:r>
      <w:r w:rsidR="00E37A25">
        <w:rPr>
          <w:bCs w:val="0"/>
        </w:rPr>
        <w:t xml:space="preserve">a reduced ability to </w:t>
      </w:r>
      <w:r w:rsidR="00E20696" w:rsidRPr="00E20696">
        <w:rPr>
          <w:bCs w:val="0"/>
        </w:rPr>
        <w:t>make logical or rational decisions, exhibit a tendency toward increased</w:t>
      </w:r>
      <w:r w:rsidR="00E60491">
        <w:rPr>
          <w:bCs w:val="0"/>
        </w:rPr>
        <w:t xml:space="preserve"> accidents or</w:t>
      </w:r>
      <w:r w:rsidR="00E20696" w:rsidRPr="00E20696">
        <w:rPr>
          <w:bCs w:val="0"/>
        </w:rPr>
        <w:t xml:space="preserve"> injuries due to cognitive impairment, </w:t>
      </w:r>
      <w:r w:rsidR="00E37A25">
        <w:rPr>
          <w:bCs w:val="0"/>
        </w:rPr>
        <w:t xml:space="preserve">find themselves making many more mistakes than usual, </w:t>
      </w:r>
      <w:r w:rsidR="00E20696" w:rsidRPr="00E20696">
        <w:rPr>
          <w:bCs w:val="0"/>
        </w:rPr>
        <w:t>or notice that</w:t>
      </w:r>
      <w:r w:rsidR="00D81534">
        <w:rPr>
          <w:bCs w:val="0"/>
        </w:rPr>
        <w:t xml:space="preserve"> </w:t>
      </w:r>
      <w:r w:rsidR="00E37A25">
        <w:rPr>
          <w:bCs w:val="0"/>
        </w:rPr>
        <w:t>their</w:t>
      </w:r>
      <w:r w:rsidR="00E20696" w:rsidRPr="00E20696">
        <w:rPr>
          <w:bCs w:val="0"/>
        </w:rPr>
        <w:t xml:space="preserve"> thinking seems less clear</w:t>
      </w:r>
      <w:r w:rsidR="00D81534">
        <w:rPr>
          <w:bCs w:val="0"/>
        </w:rPr>
        <w:t xml:space="preserve"> </w:t>
      </w:r>
      <w:r w:rsidR="00E37A25">
        <w:rPr>
          <w:bCs w:val="0"/>
        </w:rPr>
        <w:t xml:space="preserve">or </w:t>
      </w:r>
      <w:r w:rsidR="00C64233">
        <w:rPr>
          <w:bCs w:val="0"/>
        </w:rPr>
        <w:t xml:space="preserve">intermittently </w:t>
      </w:r>
      <w:r w:rsidR="00D81534">
        <w:rPr>
          <w:bCs w:val="0"/>
        </w:rPr>
        <w:t>foggy</w:t>
      </w:r>
      <w:r w:rsidR="00C64233">
        <w:rPr>
          <w:bCs w:val="0"/>
        </w:rPr>
        <w:t>.</w:t>
      </w:r>
    </w:p>
    <w:p w14:paraId="0B6B279C" w14:textId="77777777" w:rsidR="001E1D26" w:rsidRPr="00E20696" w:rsidRDefault="001E1D26" w:rsidP="001E1D26">
      <w:pPr>
        <w:ind w:left="0" w:firstLine="0"/>
        <w:rPr>
          <w:b/>
        </w:rPr>
      </w:pPr>
    </w:p>
    <w:p w14:paraId="1E44B300" w14:textId="60C6D067" w:rsidR="00E20696" w:rsidRPr="001E1D26" w:rsidRDefault="00E20696" w:rsidP="00DA792E">
      <w:pPr>
        <w:pStyle w:val="ListParagraph"/>
        <w:numPr>
          <w:ilvl w:val="0"/>
          <w:numId w:val="10"/>
        </w:numPr>
        <w:rPr>
          <w:b/>
        </w:rPr>
      </w:pPr>
      <w:r w:rsidRPr="001E1D26">
        <w:rPr>
          <w:b/>
        </w:rPr>
        <w:t>Changes in Neurochemistry</w:t>
      </w:r>
    </w:p>
    <w:p w14:paraId="7C57BA64" w14:textId="77777777" w:rsidR="001E1D26" w:rsidRPr="001E1D26" w:rsidRDefault="001E1D26" w:rsidP="001E1D26">
      <w:pPr>
        <w:pStyle w:val="ListParagraph"/>
        <w:ind w:left="828" w:firstLine="0"/>
        <w:rPr>
          <w:bCs w:val="0"/>
        </w:rPr>
      </w:pPr>
    </w:p>
    <w:p w14:paraId="4C93B6F4" w14:textId="2EABC8AE" w:rsidR="00E20696" w:rsidRDefault="00E20696" w:rsidP="001E1D26">
      <w:pPr>
        <w:ind w:left="0" w:firstLine="0"/>
        <w:rPr>
          <w:bCs w:val="0"/>
        </w:rPr>
      </w:pPr>
      <w:r w:rsidRPr="00E20696">
        <w:rPr>
          <w:bCs w:val="0"/>
        </w:rPr>
        <w:t xml:space="preserve">Changes in hypothalamus and pituitary function can affect hormonal balance. This may be observed in </w:t>
      </w:r>
      <w:r w:rsidR="00E60491">
        <w:rPr>
          <w:bCs w:val="0"/>
        </w:rPr>
        <w:t xml:space="preserve">a </w:t>
      </w:r>
      <w:r w:rsidRPr="00E20696">
        <w:rPr>
          <w:bCs w:val="0"/>
        </w:rPr>
        <w:t xml:space="preserve">myriad </w:t>
      </w:r>
      <w:r w:rsidR="00E60491">
        <w:rPr>
          <w:bCs w:val="0"/>
        </w:rPr>
        <w:t xml:space="preserve">of </w:t>
      </w:r>
      <w:r w:rsidRPr="00E20696">
        <w:rPr>
          <w:bCs w:val="0"/>
        </w:rPr>
        <w:t xml:space="preserve">ways (e.g., decreased growth </w:t>
      </w:r>
      <w:r w:rsidR="007562E4" w:rsidRPr="00E20696">
        <w:rPr>
          <w:bCs w:val="0"/>
        </w:rPr>
        <w:t>hormones</w:t>
      </w:r>
      <w:r w:rsidRPr="00E20696">
        <w:rPr>
          <w:bCs w:val="0"/>
        </w:rPr>
        <w:t>, insulin production irregularities</w:t>
      </w:r>
      <w:r w:rsidR="0013643D">
        <w:rPr>
          <w:bCs w:val="0"/>
        </w:rPr>
        <w:t xml:space="preserve"> such as insulin resistance, </w:t>
      </w:r>
      <w:r w:rsidRPr="00E20696">
        <w:rPr>
          <w:bCs w:val="0"/>
        </w:rPr>
        <w:t>alteration in reproducti</w:t>
      </w:r>
      <w:r w:rsidR="00E60491">
        <w:rPr>
          <w:bCs w:val="0"/>
        </w:rPr>
        <w:t>ve</w:t>
      </w:r>
      <w:r w:rsidRPr="00E20696">
        <w:rPr>
          <w:bCs w:val="0"/>
        </w:rPr>
        <w:t xml:space="preserve"> functions, </w:t>
      </w:r>
      <w:r w:rsidR="00E60491">
        <w:rPr>
          <w:bCs w:val="0"/>
        </w:rPr>
        <w:t xml:space="preserve">or </w:t>
      </w:r>
      <w:r w:rsidRPr="00E20696">
        <w:rPr>
          <w:bCs w:val="0"/>
        </w:rPr>
        <w:t>an increase in glucocorticoids that can speed up aging of the Hippocampus. Studies of mice and rats have shown that altered neurochemistry due to extreme or prolonged stress</w:t>
      </w:r>
      <w:r w:rsidR="00D81534">
        <w:rPr>
          <w:bCs w:val="0"/>
        </w:rPr>
        <w:t xml:space="preserve"> can</w:t>
      </w:r>
      <w:r w:rsidRPr="00E20696">
        <w:rPr>
          <w:bCs w:val="0"/>
        </w:rPr>
        <w:t xml:space="preserve"> interfere with the</w:t>
      </w:r>
      <w:r w:rsidR="00E60491">
        <w:rPr>
          <w:bCs w:val="0"/>
        </w:rPr>
        <w:t xml:space="preserve"> brain’s</w:t>
      </w:r>
      <w:r w:rsidRPr="00E20696">
        <w:rPr>
          <w:bCs w:val="0"/>
        </w:rPr>
        <w:t xml:space="preserve"> Blood Brain Barrier</w:t>
      </w:r>
      <w:r w:rsidR="00D81534">
        <w:rPr>
          <w:bCs w:val="0"/>
        </w:rPr>
        <w:t>, increasing its permeability.</w:t>
      </w:r>
    </w:p>
    <w:p w14:paraId="7E4D21DB" w14:textId="77777777" w:rsidR="001E1D26" w:rsidRPr="00E37A25" w:rsidRDefault="001E1D26" w:rsidP="001E1D26">
      <w:pPr>
        <w:ind w:left="0" w:firstLine="0"/>
        <w:rPr>
          <w:b/>
        </w:rPr>
      </w:pPr>
    </w:p>
    <w:p w14:paraId="59DE9212" w14:textId="73F6A7DB" w:rsidR="00E20696" w:rsidRPr="00E37A25" w:rsidRDefault="00E20696" w:rsidP="00DA792E">
      <w:pPr>
        <w:pStyle w:val="ListParagraph"/>
        <w:numPr>
          <w:ilvl w:val="0"/>
          <w:numId w:val="10"/>
        </w:numPr>
        <w:rPr>
          <w:b/>
        </w:rPr>
      </w:pPr>
      <w:r w:rsidRPr="00E37A25">
        <w:rPr>
          <w:b/>
        </w:rPr>
        <w:t>Memory Problems</w:t>
      </w:r>
    </w:p>
    <w:p w14:paraId="043F2F51" w14:textId="77777777" w:rsidR="001E1D26" w:rsidRPr="00E37A25" w:rsidRDefault="001E1D26" w:rsidP="001E1D26">
      <w:pPr>
        <w:pStyle w:val="ListParagraph"/>
        <w:ind w:left="828" w:firstLine="0"/>
        <w:rPr>
          <w:b/>
        </w:rPr>
      </w:pPr>
    </w:p>
    <w:p w14:paraId="4A9697CD" w14:textId="4168B9C1" w:rsidR="00E20696" w:rsidRDefault="00E37A25" w:rsidP="001E1D26">
      <w:pPr>
        <w:ind w:left="0" w:firstLine="0"/>
        <w:rPr>
          <w:bCs w:val="0"/>
        </w:rPr>
      </w:pPr>
      <w:r w:rsidRPr="00E20696">
        <w:rPr>
          <w:bCs w:val="0"/>
        </w:rPr>
        <w:t xml:space="preserve">Cortisol, released under stress, can interfere with the function of memory in a variety of ways. </w:t>
      </w:r>
      <w:r>
        <w:rPr>
          <w:bCs w:val="0"/>
        </w:rPr>
        <w:t xml:space="preserve">Chronic stress may be especially problematic as the brain never seems to have an opportunity to recover and regroup from whatever is happening. </w:t>
      </w:r>
      <w:r w:rsidR="00E20696" w:rsidRPr="00E20696">
        <w:rPr>
          <w:bCs w:val="0"/>
        </w:rPr>
        <w:t>Dr. Robert Sapolsky</w:t>
      </w:r>
      <w:r w:rsidR="00C64233">
        <w:rPr>
          <w:bCs w:val="0"/>
        </w:rPr>
        <w:t xml:space="preserve">, </w:t>
      </w:r>
      <w:r w:rsidR="00E20696" w:rsidRPr="00E20696">
        <w:rPr>
          <w:bCs w:val="0"/>
        </w:rPr>
        <w:t>author of</w:t>
      </w:r>
      <w:r w:rsidR="000268F5">
        <w:rPr>
          <w:bCs w:val="0"/>
        </w:rPr>
        <w:t xml:space="preserve"> </w:t>
      </w:r>
      <w:r w:rsidR="00E20696" w:rsidRPr="00E20696">
        <w:rPr>
          <w:bCs w:val="0"/>
          <w:i/>
          <w:iCs/>
        </w:rPr>
        <w:t>Why Zebras Don’t Get Ulcers</w:t>
      </w:r>
      <w:r w:rsidR="000268F5">
        <w:rPr>
          <w:bCs w:val="0"/>
        </w:rPr>
        <w:t xml:space="preserve">, </w:t>
      </w:r>
      <w:r w:rsidR="00E20696" w:rsidRPr="00E20696">
        <w:rPr>
          <w:bCs w:val="0"/>
        </w:rPr>
        <w:t>has outlined several consequences of increased cortisol production, all of which can impact the function of memory:</w:t>
      </w:r>
    </w:p>
    <w:p w14:paraId="4B9D689C" w14:textId="77777777" w:rsidR="001E1D26" w:rsidRPr="0013643D" w:rsidRDefault="001E1D26" w:rsidP="001E1D26">
      <w:pPr>
        <w:ind w:left="0" w:firstLine="0"/>
        <w:rPr>
          <w:bCs w:val="0"/>
          <w:sz w:val="20"/>
          <w:szCs w:val="20"/>
        </w:rPr>
      </w:pPr>
    </w:p>
    <w:p w14:paraId="0E4A7675" w14:textId="77777777" w:rsidR="00E20696" w:rsidRDefault="00E20696" w:rsidP="001E1D26">
      <w:pPr>
        <w:numPr>
          <w:ilvl w:val="0"/>
          <w:numId w:val="7"/>
        </w:numPr>
        <w:rPr>
          <w:bCs w:val="0"/>
        </w:rPr>
      </w:pPr>
      <w:r w:rsidRPr="00E20696">
        <w:rPr>
          <w:bCs w:val="0"/>
        </w:rPr>
        <w:t>Decreased utilization of blood sugar by the Hippocampus can create an energy shortage that interferes with an ability to lay down a memory, store data in long-term memory, or access/recall memory at a later date.</w:t>
      </w:r>
    </w:p>
    <w:p w14:paraId="4C2CFB6A" w14:textId="77777777" w:rsidR="000268F5" w:rsidRPr="0013643D" w:rsidRDefault="000268F5" w:rsidP="000268F5">
      <w:pPr>
        <w:ind w:left="720" w:firstLine="0"/>
        <w:rPr>
          <w:bCs w:val="0"/>
          <w:sz w:val="20"/>
          <w:szCs w:val="20"/>
        </w:rPr>
      </w:pPr>
    </w:p>
    <w:p w14:paraId="59AF17F5" w14:textId="3A863816" w:rsidR="00E20696" w:rsidRDefault="00E20696" w:rsidP="001E1D26">
      <w:pPr>
        <w:numPr>
          <w:ilvl w:val="0"/>
          <w:numId w:val="7"/>
        </w:numPr>
        <w:rPr>
          <w:bCs w:val="0"/>
        </w:rPr>
      </w:pPr>
      <w:r w:rsidRPr="00E20696">
        <w:rPr>
          <w:bCs w:val="0"/>
        </w:rPr>
        <w:t>Diminished neurotransmitter function (e.g., “phone lines are down”) can reduce effective neuron</w:t>
      </w:r>
      <w:r w:rsidR="00E60491">
        <w:rPr>
          <w:bCs w:val="0"/>
        </w:rPr>
        <w:t>al</w:t>
      </w:r>
      <w:r w:rsidRPr="00E20696">
        <w:rPr>
          <w:bCs w:val="0"/>
        </w:rPr>
        <w:t xml:space="preserve"> communication. This can result in the mind becoming muddled, with</w:t>
      </w:r>
      <w:r w:rsidR="00E60491">
        <w:rPr>
          <w:bCs w:val="0"/>
        </w:rPr>
        <w:t xml:space="preserve"> resulting</w:t>
      </w:r>
      <w:r w:rsidRPr="00E20696">
        <w:rPr>
          <w:bCs w:val="0"/>
        </w:rPr>
        <w:t xml:space="preserve"> negative effects on </w:t>
      </w:r>
      <w:r w:rsidR="00E60491">
        <w:rPr>
          <w:bCs w:val="0"/>
        </w:rPr>
        <w:t xml:space="preserve">both </w:t>
      </w:r>
      <w:r w:rsidRPr="00E20696">
        <w:rPr>
          <w:bCs w:val="0"/>
        </w:rPr>
        <w:t>attention and concentration.</w:t>
      </w:r>
    </w:p>
    <w:p w14:paraId="0E439418" w14:textId="77777777" w:rsidR="000268F5" w:rsidRPr="0013643D" w:rsidRDefault="000268F5" w:rsidP="000268F5">
      <w:pPr>
        <w:pStyle w:val="ListParagraph"/>
        <w:rPr>
          <w:bCs w:val="0"/>
          <w:sz w:val="20"/>
          <w:szCs w:val="20"/>
        </w:rPr>
      </w:pPr>
    </w:p>
    <w:p w14:paraId="2D36E759" w14:textId="4A226CBF" w:rsidR="00E20696" w:rsidRDefault="00E20696" w:rsidP="00DA792E">
      <w:pPr>
        <w:pStyle w:val="ListParagraph"/>
        <w:numPr>
          <w:ilvl w:val="0"/>
          <w:numId w:val="7"/>
        </w:numPr>
        <w:rPr>
          <w:bCs w:val="0"/>
        </w:rPr>
      </w:pPr>
      <w:r w:rsidRPr="00DA792E">
        <w:rPr>
          <w:bCs w:val="0"/>
        </w:rPr>
        <w:t>Increased production of free radicals associated with stress can actually kill brain cells from within</w:t>
      </w:r>
      <w:r w:rsidR="00E60491">
        <w:rPr>
          <w:bCs w:val="0"/>
        </w:rPr>
        <w:t>,</w:t>
      </w:r>
      <w:r w:rsidRPr="00DA792E">
        <w:rPr>
          <w:bCs w:val="0"/>
        </w:rPr>
        <w:t xml:space="preserve"> to say nothing of contributing to other problems such as skin</w:t>
      </w:r>
      <w:r w:rsidR="001E1D26" w:rsidRPr="00DA792E">
        <w:rPr>
          <w:bCs w:val="0"/>
        </w:rPr>
        <w:t xml:space="preserve"> </w:t>
      </w:r>
      <w:r w:rsidRPr="00DA792E">
        <w:rPr>
          <w:bCs w:val="0"/>
        </w:rPr>
        <w:t>wrinkling</w:t>
      </w:r>
      <w:r w:rsidR="000268F5" w:rsidRPr="00DA792E">
        <w:rPr>
          <w:bCs w:val="0"/>
        </w:rPr>
        <w:t>.</w:t>
      </w:r>
    </w:p>
    <w:p w14:paraId="7AF93B46" w14:textId="5758926E" w:rsidR="009D4DED" w:rsidRDefault="009D4DED">
      <w:pPr>
        <w:rPr>
          <w:bCs w:val="0"/>
          <w:vanish/>
        </w:rPr>
      </w:pPr>
      <w:r>
        <w:rPr>
          <w:bCs w:val="0"/>
          <w:vanish/>
        </w:rPr>
        <w:br w:type="page"/>
      </w:r>
    </w:p>
    <w:p w14:paraId="2E5616E7" w14:textId="6B3D847B" w:rsidR="00E20696" w:rsidRPr="001E1D26" w:rsidRDefault="009D4DED" w:rsidP="00DA792E">
      <w:pPr>
        <w:pStyle w:val="ListParagraph"/>
        <w:numPr>
          <w:ilvl w:val="0"/>
          <w:numId w:val="10"/>
        </w:numPr>
        <w:rPr>
          <w:b/>
        </w:rPr>
      </w:pPr>
      <w:r>
        <w:rPr>
          <w:b/>
        </w:rPr>
        <w:lastRenderedPageBreak/>
        <w:t>D</w:t>
      </w:r>
      <w:r w:rsidR="001C4189">
        <w:rPr>
          <w:b/>
        </w:rPr>
        <w:t>iscouragement</w:t>
      </w:r>
      <w:r w:rsidR="00DA792E">
        <w:rPr>
          <w:b/>
        </w:rPr>
        <w:t xml:space="preserve"> </w:t>
      </w:r>
      <w:r w:rsidR="00E20696" w:rsidRPr="001E1D26">
        <w:rPr>
          <w:b/>
        </w:rPr>
        <w:t>or Depression</w:t>
      </w:r>
    </w:p>
    <w:p w14:paraId="474F724C" w14:textId="77777777" w:rsidR="001E1D26" w:rsidRPr="001E1D26" w:rsidRDefault="001E1D26" w:rsidP="001E1D26">
      <w:pPr>
        <w:pStyle w:val="ListParagraph"/>
        <w:ind w:left="828" w:firstLine="0"/>
        <w:rPr>
          <w:bCs w:val="0"/>
        </w:rPr>
      </w:pPr>
    </w:p>
    <w:p w14:paraId="37B96007" w14:textId="59B09C52" w:rsidR="00E20696" w:rsidRDefault="00D63EEA" w:rsidP="001E1D26">
      <w:pPr>
        <w:ind w:left="0" w:firstLine="0"/>
        <w:rPr>
          <w:bCs w:val="0"/>
        </w:rPr>
      </w:pPr>
      <w:r>
        <w:rPr>
          <w:bCs w:val="0"/>
        </w:rPr>
        <w:t xml:space="preserve">Estimates are that </w:t>
      </w:r>
      <w:r w:rsidR="00E60491">
        <w:rPr>
          <w:bCs w:val="0"/>
        </w:rPr>
        <w:t xml:space="preserve">at any given time </w:t>
      </w:r>
      <w:r>
        <w:rPr>
          <w:bCs w:val="0"/>
        </w:rPr>
        <w:t>more than</w:t>
      </w:r>
      <w:r w:rsidR="00DB7591" w:rsidRPr="00E20696">
        <w:rPr>
          <w:bCs w:val="0"/>
        </w:rPr>
        <w:t xml:space="preserve"> </w:t>
      </w:r>
      <w:r w:rsidR="00DB7591">
        <w:rPr>
          <w:bCs w:val="0"/>
        </w:rPr>
        <w:t>30</w:t>
      </w:r>
      <w:r w:rsidR="00DB7591" w:rsidRPr="00E20696">
        <w:rPr>
          <w:bCs w:val="0"/>
        </w:rPr>
        <w:t xml:space="preserve">0 million people </w:t>
      </w:r>
      <w:r w:rsidR="00DB7591">
        <w:rPr>
          <w:bCs w:val="0"/>
        </w:rPr>
        <w:t xml:space="preserve">world-wide </w:t>
      </w:r>
      <w:r w:rsidR="00E60491">
        <w:rPr>
          <w:bCs w:val="0"/>
        </w:rPr>
        <w:t>exhibit</w:t>
      </w:r>
      <w:r w:rsidR="00DB7591">
        <w:rPr>
          <w:bCs w:val="0"/>
        </w:rPr>
        <w:t xml:space="preserve"> a Depressive Disorder, 50% of whom also have an Anxiety </w:t>
      </w:r>
      <w:r w:rsidR="00D042BB">
        <w:rPr>
          <w:bCs w:val="0"/>
        </w:rPr>
        <w:t>D</w:t>
      </w:r>
      <w:r w:rsidR="00DB7591">
        <w:rPr>
          <w:bCs w:val="0"/>
        </w:rPr>
        <w:t xml:space="preserve">isorder, and 15% who </w:t>
      </w:r>
      <w:r w:rsidR="00E37A25">
        <w:rPr>
          <w:bCs w:val="0"/>
        </w:rPr>
        <w:t xml:space="preserve">tend to </w:t>
      </w:r>
      <w:r w:rsidR="00DB7591">
        <w:rPr>
          <w:bCs w:val="0"/>
        </w:rPr>
        <w:t xml:space="preserve">struggle with suicidality. </w:t>
      </w:r>
      <w:r w:rsidR="00D042BB">
        <w:rPr>
          <w:bCs w:val="0"/>
        </w:rPr>
        <w:t>The numbers may be even higher due to those who suffer in silence and/or who are untreated and thus un</w:t>
      </w:r>
      <w:r w:rsidR="00E60491">
        <w:rPr>
          <w:bCs w:val="0"/>
        </w:rPr>
        <w:t>ac</w:t>
      </w:r>
      <w:r w:rsidR="00D042BB">
        <w:rPr>
          <w:bCs w:val="0"/>
        </w:rPr>
        <w:t>counted</w:t>
      </w:r>
      <w:r w:rsidR="00E60491">
        <w:rPr>
          <w:bCs w:val="0"/>
        </w:rPr>
        <w:t xml:space="preserve"> for</w:t>
      </w:r>
      <w:r w:rsidR="00D042BB">
        <w:rPr>
          <w:bCs w:val="0"/>
        </w:rPr>
        <w:t xml:space="preserve">. </w:t>
      </w:r>
      <w:r w:rsidR="00E20696" w:rsidRPr="00E20696">
        <w:rPr>
          <w:bCs w:val="0"/>
        </w:rPr>
        <w:t>Conserve</w:t>
      </w:r>
      <w:r>
        <w:rPr>
          <w:bCs w:val="0"/>
        </w:rPr>
        <w:t>-w</w:t>
      </w:r>
      <w:r w:rsidR="00E20696" w:rsidRPr="00E20696">
        <w:rPr>
          <w:bCs w:val="0"/>
        </w:rPr>
        <w:t>ithdraw is a reaction form that the brain may use when an event or situation seems overwhelming and for which there seems no ready solution. Over time</w:t>
      </w:r>
      <w:r w:rsidR="00E37A25">
        <w:rPr>
          <w:bCs w:val="0"/>
        </w:rPr>
        <w:t>, however,</w:t>
      </w:r>
      <w:r w:rsidR="00E20696" w:rsidRPr="00E20696">
        <w:rPr>
          <w:bCs w:val="0"/>
        </w:rPr>
        <w:t xml:space="preserve"> this metaphorical state of </w:t>
      </w:r>
      <w:r w:rsidR="00DB7591">
        <w:rPr>
          <w:bCs w:val="0"/>
        </w:rPr>
        <w:t>mental hibernation</w:t>
      </w:r>
      <w:r w:rsidR="00E20696" w:rsidRPr="00E20696">
        <w:rPr>
          <w:bCs w:val="0"/>
        </w:rPr>
        <w:t xml:space="preserve"> can lead to discouragement</w:t>
      </w:r>
      <w:r w:rsidR="00A92D7B">
        <w:rPr>
          <w:bCs w:val="0"/>
        </w:rPr>
        <w:t xml:space="preserve">, </w:t>
      </w:r>
      <w:r w:rsidR="00652736">
        <w:rPr>
          <w:bCs w:val="0"/>
        </w:rPr>
        <w:t xml:space="preserve">a sense of </w:t>
      </w:r>
      <w:r w:rsidR="00A92D7B">
        <w:rPr>
          <w:bCs w:val="0"/>
        </w:rPr>
        <w:t>hopelessness,</w:t>
      </w:r>
      <w:r w:rsidR="00E20696" w:rsidRPr="00E20696">
        <w:rPr>
          <w:bCs w:val="0"/>
        </w:rPr>
        <w:t xml:space="preserve"> and </w:t>
      </w:r>
      <w:r w:rsidR="00A92D7B">
        <w:rPr>
          <w:bCs w:val="0"/>
        </w:rPr>
        <w:t>depression</w:t>
      </w:r>
      <w:r w:rsidR="00DB7591">
        <w:rPr>
          <w:bCs w:val="0"/>
        </w:rPr>
        <w:t>—</w:t>
      </w:r>
      <w:r w:rsidR="00E20696" w:rsidRPr="00E20696">
        <w:rPr>
          <w:bCs w:val="0"/>
        </w:rPr>
        <w:t xml:space="preserve">or </w:t>
      </w:r>
      <w:r w:rsidR="00A92D7B">
        <w:rPr>
          <w:bCs w:val="0"/>
        </w:rPr>
        <w:t xml:space="preserve">to the </w:t>
      </w:r>
      <w:r w:rsidR="00D81534" w:rsidRPr="00E20696">
        <w:rPr>
          <w:bCs w:val="0"/>
        </w:rPr>
        <w:t>exacerbation of</w:t>
      </w:r>
      <w:r w:rsidR="00E20696" w:rsidRPr="00E20696">
        <w:rPr>
          <w:bCs w:val="0"/>
        </w:rPr>
        <w:t xml:space="preserve"> </w:t>
      </w:r>
      <w:r w:rsidR="00E37A25">
        <w:rPr>
          <w:bCs w:val="0"/>
        </w:rPr>
        <w:t xml:space="preserve">an </w:t>
      </w:r>
      <w:r w:rsidR="00E20696" w:rsidRPr="00E20696">
        <w:rPr>
          <w:bCs w:val="0"/>
        </w:rPr>
        <w:t xml:space="preserve">existing </w:t>
      </w:r>
      <w:r w:rsidR="00E37A25">
        <w:rPr>
          <w:bCs w:val="0"/>
        </w:rPr>
        <w:t>Depressive Disorder</w:t>
      </w:r>
      <w:r w:rsidR="00E20696" w:rsidRPr="00E20696">
        <w:rPr>
          <w:bCs w:val="0"/>
        </w:rPr>
        <w:t xml:space="preserve">. </w:t>
      </w:r>
    </w:p>
    <w:p w14:paraId="066A2A80" w14:textId="77777777" w:rsidR="001E1D26" w:rsidRPr="00E20696" w:rsidRDefault="001E1D26" w:rsidP="001E1D26">
      <w:pPr>
        <w:ind w:left="0" w:firstLine="0"/>
        <w:rPr>
          <w:bCs w:val="0"/>
        </w:rPr>
      </w:pPr>
    </w:p>
    <w:p w14:paraId="5DA5CAA7" w14:textId="560A6B9C" w:rsidR="00E20696" w:rsidRPr="001E1D26" w:rsidRDefault="00E20696" w:rsidP="00DA792E">
      <w:pPr>
        <w:pStyle w:val="ListParagraph"/>
        <w:numPr>
          <w:ilvl w:val="0"/>
          <w:numId w:val="10"/>
        </w:numPr>
        <w:rPr>
          <w:b/>
        </w:rPr>
      </w:pPr>
      <w:r w:rsidRPr="001E1D26">
        <w:rPr>
          <w:b/>
        </w:rPr>
        <w:t>Esteem Issues</w:t>
      </w:r>
    </w:p>
    <w:p w14:paraId="72E2EFF8" w14:textId="77777777" w:rsidR="001E1D26" w:rsidRPr="001E1D26" w:rsidRDefault="001E1D26" w:rsidP="001E1D26">
      <w:pPr>
        <w:pStyle w:val="ListParagraph"/>
        <w:ind w:left="828" w:firstLine="0"/>
        <w:rPr>
          <w:bCs w:val="0"/>
        </w:rPr>
      </w:pPr>
    </w:p>
    <w:p w14:paraId="3C5C47E7" w14:textId="5B727D75" w:rsidR="00E20696" w:rsidRDefault="00155F58" w:rsidP="001E1D26">
      <w:pPr>
        <w:ind w:left="0" w:firstLine="0"/>
        <w:rPr>
          <w:bCs w:val="0"/>
        </w:rPr>
      </w:pPr>
      <w:r>
        <w:rPr>
          <w:bCs w:val="0"/>
        </w:rPr>
        <w:t>A</w:t>
      </w:r>
      <w:r w:rsidR="00E20696" w:rsidRPr="00E20696">
        <w:rPr>
          <w:bCs w:val="0"/>
        </w:rPr>
        <w:t xml:space="preserve"> lack of </w:t>
      </w:r>
      <w:r w:rsidR="00E45D87">
        <w:rPr>
          <w:bCs w:val="0"/>
        </w:rPr>
        <w:t xml:space="preserve">perceived </w:t>
      </w:r>
      <w:r w:rsidR="00E20696" w:rsidRPr="00E20696">
        <w:rPr>
          <w:bCs w:val="0"/>
        </w:rPr>
        <w:t xml:space="preserve">success in life, as well as the cumulative impact of other symptoms, can </w:t>
      </w:r>
      <w:r w:rsidR="00E45D87">
        <w:rPr>
          <w:bCs w:val="0"/>
        </w:rPr>
        <w:t xml:space="preserve">lower </w:t>
      </w:r>
      <w:r w:rsidR="00E20696" w:rsidRPr="00E20696">
        <w:rPr>
          <w:bCs w:val="0"/>
        </w:rPr>
        <w:t xml:space="preserve">one’s sense of self-worth. It can exacerbate existing self-esteem problems. These issues can appear as behaviors that involve low self-esteem (victim stance) or inflated self-esteem (offender stance), or they can circle around between these two positions. A diminished sense of </w:t>
      </w:r>
      <w:r w:rsidR="00C512F9" w:rsidRPr="00E20696">
        <w:rPr>
          <w:bCs w:val="0"/>
        </w:rPr>
        <w:t>self-worth</w:t>
      </w:r>
      <w:r w:rsidR="00E20696" w:rsidRPr="00E20696">
        <w:rPr>
          <w:bCs w:val="0"/>
        </w:rPr>
        <w:t xml:space="preserve"> can occur when a person is working </w:t>
      </w:r>
      <w:r w:rsidR="00C512F9" w:rsidRPr="00E20696">
        <w:rPr>
          <w:bCs w:val="0"/>
        </w:rPr>
        <w:t>extremely hard</w:t>
      </w:r>
      <w:r w:rsidR="00E20696" w:rsidRPr="00E20696">
        <w:rPr>
          <w:bCs w:val="0"/>
        </w:rPr>
        <w:t xml:space="preserve"> to be successful but is performing activities that are </w:t>
      </w:r>
      <w:r w:rsidR="00DB7591">
        <w:rPr>
          <w:bCs w:val="0"/>
        </w:rPr>
        <w:t xml:space="preserve">cognitively </w:t>
      </w:r>
      <w:r w:rsidR="00E20696" w:rsidRPr="00E20696">
        <w:rPr>
          <w:bCs w:val="0"/>
        </w:rPr>
        <w:t>energy-exhausting and that contribute to fatigue</w:t>
      </w:r>
      <w:r>
        <w:rPr>
          <w:bCs w:val="0"/>
        </w:rPr>
        <w:t xml:space="preserve">, eventually resulting in performance errors and mistakes. A </w:t>
      </w:r>
      <w:r w:rsidR="00E20696" w:rsidRPr="00E20696">
        <w:rPr>
          <w:bCs w:val="0"/>
        </w:rPr>
        <w:t xml:space="preserve">diminished sense of self-worth can also impact the manner in which an individual “lives life” in terms of </w:t>
      </w:r>
      <w:r w:rsidR="00DB7591">
        <w:rPr>
          <w:bCs w:val="0"/>
        </w:rPr>
        <w:t xml:space="preserve">appropriate </w:t>
      </w:r>
      <w:r w:rsidR="00C512F9" w:rsidRPr="00E20696">
        <w:rPr>
          <w:bCs w:val="0"/>
        </w:rPr>
        <w:t>self-care</w:t>
      </w:r>
      <w:r>
        <w:rPr>
          <w:bCs w:val="0"/>
        </w:rPr>
        <w:t xml:space="preserve"> and self-awareness</w:t>
      </w:r>
      <w:r w:rsidR="00E20696" w:rsidRPr="00E20696">
        <w:rPr>
          <w:bCs w:val="0"/>
        </w:rPr>
        <w:t>.</w:t>
      </w:r>
    </w:p>
    <w:p w14:paraId="2C88E161" w14:textId="77777777" w:rsidR="001E1D26" w:rsidRPr="00E20696" w:rsidRDefault="001E1D26" w:rsidP="001E1D26">
      <w:pPr>
        <w:ind w:left="0" w:firstLine="0"/>
        <w:rPr>
          <w:bCs w:val="0"/>
        </w:rPr>
      </w:pPr>
    </w:p>
    <w:p w14:paraId="3B3F3D96" w14:textId="77777777" w:rsidR="00E20696" w:rsidRPr="001E1D26" w:rsidRDefault="00E20696" w:rsidP="001E1D26">
      <w:pPr>
        <w:ind w:left="0" w:firstLine="0"/>
        <w:rPr>
          <w:b/>
        </w:rPr>
      </w:pPr>
      <w:r w:rsidRPr="00E20696">
        <w:rPr>
          <w:b/>
        </w:rPr>
        <w:t>Stress Equation</w:t>
      </w:r>
    </w:p>
    <w:p w14:paraId="67000B51" w14:textId="77777777" w:rsidR="001E1D26" w:rsidRPr="00E20696" w:rsidRDefault="001E1D26" w:rsidP="001E1D26">
      <w:pPr>
        <w:ind w:left="0" w:firstLine="0"/>
        <w:rPr>
          <w:bCs w:val="0"/>
        </w:rPr>
      </w:pPr>
    </w:p>
    <w:p w14:paraId="0A3FBDEE" w14:textId="51C87E18" w:rsidR="00C512F9" w:rsidRDefault="00E20696" w:rsidP="00D63EEA">
      <w:pPr>
        <w:ind w:left="0" w:firstLine="0"/>
        <w:rPr>
          <w:bCs w:val="0"/>
        </w:rPr>
      </w:pPr>
      <w:r w:rsidRPr="00E20696">
        <w:rPr>
          <w:bCs w:val="0"/>
        </w:rPr>
        <w:t xml:space="preserve">It has been said that stressors </w:t>
      </w:r>
      <w:r w:rsidR="00E45D87">
        <w:rPr>
          <w:bCs w:val="0"/>
        </w:rPr>
        <w:t>often</w:t>
      </w:r>
      <w:r w:rsidRPr="00E20696">
        <w:rPr>
          <w:bCs w:val="0"/>
        </w:rPr>
        <w:t xml:space="preserve"> interact with the brain in a predictable ratio. </w:t>
      </w:r>
      <w:r w:rsidR="00155F58">
        <w:rPr>
          <w:bCs w:val="0"/>
        </w:rPr>
        <w:t xml:space="preserve">A </w:t>
      </w:r>
      <w:r w:rsidRPr="00E20696">
        <w:rPr>
          <w:bCs w:val="0"/>
        </w:rPr>
        <w:t>20:80 Rule</w:t>
      </w:r>
      <w:r w:rsidR="00155F58">
        <w:rPr>
          <w:bCs w:val="0"/>
        </w:rPr>
        <w:t xml:space="preserve"> </w:t>
      </w:r>
      <w:r w:rsidRPr="00E20696">
        <w:rPr>
          <w:bCs w:val="0"/>
        </w:rPr>
        <w:t>states that</w:t>
      </w:r>
      <w:r w:rsidR="00D63EEA">
        <w:rPr>
          <w:bCs w:val="0"/>
        </w:rPr>
        <w:t xml:space="preserve"> </w:t>
      </w:r>
      <w:r w:rsidRPr="00E20696">
        <w:rPr>
          <w:bCs w:val="0"/>
        </w:rPr>
        <w:t>20% of the adverse effects to the brain and body is due to the stressor itself</w:t>
      </w:r>
      <w:r w:rsidR="00D63EEA">
        <w:rPr>
          <w:bCs w:val="0"/>
        </w:rPr>
        <w:t xml:space="preserve">, while </w:t>
      </w:r>
      <w:r w:rsidRPr="00E20696">
        <w:rPr>
          <w:bCs w:val="0"/>
        </w:rPr>
        <w:t xml:space="preserve">80% of the adverse effects </w:t>
      </w:r>
      <w:r w:rsidR="00D63EEA">
        <w:rPr>
          <w:bCs w:val="0"/>
        </w:rPr>
        <w:t>relate</w:t>
      </w:r>
      <w:r w:rsidRPr="00E20696">
        <w:rPr>
          <w:bCs w:val="0"/>
        </w:rPr>
        <w:t xml:space="preserve"> to one’s own perception of the stressor and the weight or value ascribed to it</w:t>
      </w:r>
      <w:r w:rsidR="00D63EEA">
        <w:rPr>
          <w:bCs w:val="0"/>
        </w:rPr>
        <w:t>. While you may not be able to avoid the 20%, you can do a great deal about the 80%</w:t>
      </w:r>
      <w:r w:rsidR="009D4DED">
        <w:rPr>
          <w:bCs w:val="0"/>
        </w:rPr>
        <w:t>, because your brain created it.</w:t>
      </w:r>
      <w:r w:rsidR="00D63EEA">
        <w:rPr>
          <w:bCs w:val="0"/>
        </w:rPr>
        <w:t>!</w:t>
      </w:r>
    </w:p>
    <w:p w14:paraId="4A660B35" w14:textId="77777777" w:rsidR="00C512F9" w:rsidRDefault="00C512F9" w:rsidP="00C512F9">
      <w:pPr>
        <w:pStyle w:val="ListParagraph"/>
        <w:rPr>
          <w:bCs w:val="0"/>
        </w:rPr>
      </w:pPr>
    </w:p>
    <w:p w14:paraId="597C874F" w14:textId="39E93237" w:rsidR="009B085E" w:rsidRDefault="00E20696" w:rsidP="001E1D26">
      <w:pPr>
        <w:ind w:left="0" w:firstLine="0"/>
        <w:rPr>
          <w:bCs w:val="0"/>
        </w:rPr>
      </w:pPr>
      <w:r w:rsidRPr="00E20696">
        <w:rPr>
          <w:bCs w:val="0"/>
        </w:rPr>
        <w:t xml:space="preserve">It is possible that the </w:t>
      </w:r>
      <w:r w:rsidR="00C512F9" w:rsidRPr="00E20696">
        <w:rPr>
          <w:bCs w:val="0"/>
        </w:rPr>
        <w:t>adverse effects</w:t>
      </w:r>
      <w:r w:rsidRPr="00E20696">
        <w:rPr>
          <w:bCs w:val="0"/>
        </w:rPr>
        <w:t xml:space="preserve"> on the brain and body resulting from excessive adapting that </w:t>
      </w:r>
      <w:r w:rsidR="00155F58">
        <w:rPr>
          <w:bCs w:val="0"/>
        </w:rPr>
        <w:t xml:space="preserve">can </w:t>
      </w:r>
      <w:r w:rsidRPr="00E20696">
        <w:rPr>
          <w:bCs w:val="0"/>
        </w:rPr>
        <w:t xml:space="preserve">lead to PASS symptoms may exceed the typical 20%. This seems likely, given that this form of stress involves not only external and environmental triggers, but the rate at which the brain itself must work, and the amount of energy that must be expended in order to accomplish the desired tasks. Therefore, this mismatch between one’s innate giftedness and the way in which the individual is actually living on a daily basis can be a serious and potentially life-threatening stressor. Over time, this may contribute to an increased risk </w:t>
      </w:r>
      <w:r w:rsidR="00C512F9">
        <w:rPr>
          <w:bCs w:val="0"/>
        </w:rPr>
        <w:t xml:space="preserve">for </w:t>
      </w:r>
      <w:r w:rsidR="00D1613C">
        <w:rPr>
          <w:bCs w:val="0"/>
        </w:rPr>
        <w:t xml:space="preserve">illnesses or chronic illness, </w:t>
      </w:r>
      <w:r w:rsidR="00C512F9">
        <w:rPr>
          <w:bCs w:val="0"/>
        </w:rPr>
        <w:t xml:space="preserve">an Anxiety </w:t>
      </w:r>
      <w:r w:rsidR="00155F58">
        <w:rPr>
          <w:bCs w:val="0"/>
        </w:rPr>
        <w:t>d</w:t>
      </w:r>
      <w:r w:rsidR="00C512F9">
        <w:rPr>
          <w:bCs w:val="0"/>
        </w:rPr>
        <w:t xml:space="preserve">isorder, a Depressive </w:t>
      </w:r>
      <w:r w:rsidR="00155F58">
        <w:rPr>
          <w:bCs w:val="0"/>
        </w:rPr>
        <w:t>d</w:t>
      </w:r>
      <w:r w:rsidR="00C512F9">
        <w:rPr>
          <w:bCs w:val="0"/>
        </w:rPr>
        <w:t>isorder, or</w:t>
      </w:r>
      <w:r w:rsidRPr="00E20696">
        <w:rPr>
          <w:bCs w:val="0"/>
        </w:rPr>
        <w:t xml:space="preserve"> self-medicati</w:t>
      </w:r>
      <w:r w:rsidR="00C512F9">
        <w:rPr>
          <w:bCs w:val="0"/>
        </w:rPr>
        <w:t>on</w:t>
      </w:r>
      <w:r w:rsidR="00D042BB">
        <w:rPr>
          <w:bCs w:val="0"/>
        </w:rPr>
        <w:t>—</w:t>
      </w:r>
      <w:r w:rsidRPr="00E20696">
        <w:rPr>
          <w:bCs w:val="0"/>
        </w:rPr>
        <w:t>altering one’s own brain chemistry</w:t>
      </w:r>
      <w:r w:rsidR="00E206F1">
        <w:rPr>
          <w:bCs w:val="0"/>
        </w:rPr>
        <w:t xml:space="preserve"> through </w:t>
      </w:r>
      <w:r w:rsidRPr="00E20696">
        <w:rPr>
          <w:bCs w:val="0"/>
        </w:rPr>
        <w:t>addicti</w:t>
      </w:r>
      <w:r w:rsidR="00316034">
        <w:rPr>
          <w:bCs w:val="0"/>
        </w:rPr>
        <w:t>ons</w:t>
      </w:r>
      <w:r w:rsidRPr="00E20696">
        <w:rPr>
          <w:bCs w:val="0"/>
        </w:rPr>
        <w:t xml:space="preserve"> </w:t>
      </w:r>
      <w:r w:rsidR="00D042BB">
        <w:rPr>
          <w:bCs w:val="0"/>
        </w:rPr>
        <w:t xml:space="preserve">or addictive-like </w:t>
      </w:r>
      <w:r w:rsidRPr="00E20696">
        <w:rPr>
          <w:bCs w:val="0"/>
        </w:rPr>
        <w:t>behaviors.</w:t>
      </w:r>
    </w:p>
    <w:p w14:paraId="01F755D6" w14:textId="77777777" w:rsidR="00155F58" w:rsidRDefault="00155F58" w:rsidP="001E1D26">
      <w:pPr>
        <w:ind w:left="0" w:firstLine="0"/>
        <w:rPr>
          <w:bCs w:val="0"/>
        </w:rPr>
      </w:pPr>
    </w:p>
    <w:p w14:paraId="31808D63" w14:textId="634F4A2D" w:rsidR="00155F58" w:rsidRDefault="00155F58" w:rsidP="001E1D26">
      <w:pPr>
        <w:ind w:left="0" w:firstLine="0"/>
        <w:rPr>
          <w:bCs w:val="0"/>
        </w:rPr>
      </w:pPr>
      <w:r>
        <w:rPr>
          <w:bCs w:val="0"/>
        </w:rPr>
        <w:t>Following is a brief personal PASS assessment that may help you identify stressors that may contribute to developing symptoms of Prolonged Adaption Stress Syndrome.</w:t>
      </w:r>
    </w:p>
    <w:p w14:paraId="35669747" w14:textId="43A67241" w:rsidR="009D4DED" w:rsidRDefault="009B085E" w:rsidP="009D4DED">
      <w:pPr>
        <w:jc w:val="center"/>
        <w:rPr>
          <w:b/>
          <w:sz w:val="32"/>
          <w:szCs w:val="32"/>
        </w:rPr>
      </w:pPr>
      <w:r>
        <w:rPr>
          <w:bCs w:val="0"/>
        </w:rPr>
        <w:br w:type="column"/>
      </w:r>
      <w:bookmarkStart w:id="0" w:name="_Hlk193457552"/>
      <w:r w:rsidR="009D4DED" w:rsidRPr="00BC7AB6">
        <w:rPr>
          <w:b/>
          <w:sz w:val="32"/>
          <w:szCs w:val="32"/>
        </w:rPr>
        <w:lastRenderedPageBreak/>
        <w:t>Prolonged Adaption Stress Syndrome</w:t>
      </w:r>
      <w:r w:rsidR="009D4DED">
        <w:rPr>
          <w:b/>
          <w:sz w:val="32"/>
          <w:szCs w:val="32"/>
        </w:rPr>
        <w:t xml:space="preserve"> Assessment</w:t>
      </w:r>
    </w:p>
    <w:p w14:paraId="5C684A3F" w14:textId="77777777" w:rsidR="009D4DED" w:rsidRPr="009D4DED" w:rsidRDefault="009D4DED" w:rsidP="009D4DED">
      <w:pPr>
        <w:jc w:val="center"/>
        <w:rPr>
          <w:b/>
        </w:rPr>
      </w:pPr>
    </w:p>
    <w:p w14:paraId="408B6FD2" w14:textId="637A0D97" w:rsidR="009D4DED" w:rsidRDefault="009D4DED" w:rsidP="009D4DED">
      <w:pPr>
        <w:jc w:val="center"/>
        <w:rPr>
          <w:b/>
        </w:rPr>
      </w:pPr>
      <w:r w:rsidRPr="002F1E2F">
        <w:rPr>
          <w:b/>
        </w:rPr>
        <w:t xml:space="preserve">Copyright ©1998 </w:t>
      </w:r>
      <w:r>
        <w:rPr>
          <w:b/>
        </w:rPr>
        <w:t xml:space="preserve">&amp; 2024 </w:t>
      </w:r>
      <w:r w:rsidRPr="002F1E2F">
        <w:rPr>
          <w:b/>
        </w:rPr>
        <w:t>Arlene R. Taylor, PhD</w:t>
      </w:r>
    </w:p>
    <w:p w14:paraId="404DA487" w14:textId="5C79C95B" w:rsidR="009D4DED" w:rsidRPr="002F1E2F" w:rsidRDefault="009D4DED" w:rsidP="009D4DED">
      <w:pPr>
        <w:jc w:val="center"/>
        <w:rPr>
          <w:b/>
        </w:rPr>
      </w:pPr>
      <w:r w:rsidRPr="00BC7AB6">
        <w:rPr>
          <w:b/>
        </w:rPr>
        <w:t>www.arlenetaylor.org</w:t>
      </w:r>
      <w:r w:rsidRPr="002F1E2F">
        <w:rPr>
          <w:b/>
        </w:rPr>
        <w:t xml:space="preserve">   Realizations Inc</w:t>
      </w:r>
    </w:p>
    <w:p w14:paraId="7DADB5B1" w14:textId="77777777" w:rsidR="009D4DED" w:rsidRDefault="009D4DED" w:rsidP="009D4DED">
      <w:pPr>
        <w:rPr>
          <w:b/>
        </w:rPr>
      </w:pPr>
    </w:p>
    <w:p w14:paraId="0D419998" w14:textId="77777777" w:rsidR="009D4DED" w:rsidRPr="002F1E2F" w:rsidRDefault="009D4DED" w:rsidP="009D4DED">
      <w:pPr>
        <w:rPr>
          <w:b/>
        </w:rPr>
      </w:pPr>
    </w:p>
    <w:p w14:paraId="0C2041AA" w14:textId="77777777" w:rsidR="009D4DED" w:rsidRPr="002F1E2F" w:rsidRDefault="009D4DED" w:rsidP="009D4DED">
      <w:pPr>
        <w:ind w:left="0" w:firstLine="0"/>
        <w:rPr>
          <w:b/>
        </w:rPr>
      </w:pPr>
      <w:r>
        <w:rPr>
          <w:b/>
        </w:rPr>
        <w:t>P</w:t>
      </w:r>
      <w:r w:rsidRPr="002F1E2F">
        <w:rPr>
          <w:b/>
        </w:rPr>
        <w:t xml:space="preserve">lace </w:t>
      </w:r>
      <w:r>
        <w:rPr>
          <w:b/>
        </w:rPr>
        <w:t xml:space="preserve">a checkmark </w:t>
      </w:r>
      <w:r>
        <w:rPr>
          <w:b/>
        </w:rPr>
        <w:sym w:font="Wingdings" w:char="F0FE"/>
      </w:r>
      <w:r w:rsidRPr="002F1E2F">
        <w:rPr>
          <w:b/>
        </w:rPr>
        <w:t xml:space="preserve"> in front of any symptom or condition that you have experienced during the past </w:t>
      </w:r>
      <w:r w:rsidRPr="002F1E2F">
        <w:rPr>
          <w:b/>
          <w:u w:val="single"/>
        </w:rPr>
        <w:t>two years or longer</w:t>
      </w:r>
      <w:r w:rsidRPr="002F1E2F">
        <w:rPr>
          <w:b/>
        </w:rPr>
        <w:t>. Write in any similar symptoms.</w:t>
      </w:r>
    </w:p>
    <w:p w14:paraId="4C83BBB2" w14:textId="77777777" w:rsidR="009D4DED" w:rsidRPr="002F1E2F" w:rsidRDefault="009D4DED" w:rsidP="009D4DED">
      <w:pPr>
        <w:ind w:left="0" w:firstLine="0"/>
        <w:rPr>
          <w:b/>
        </w:rPr>
      </w:pPr>
    </w:p>
    <w:tbl>
      <w:tblPr>
        <w:tblW w:w="9630" w:type="dxa"/>
        <w:tblLook w:val="04A0" w:firstRow="1" w:lastRow="0" w:firstColumn="1" w:lastColumn="0" w:noHBand="0" w:noVBand="1"/>
      </w:tblPr>
      <w:tblGrid>
        <w:gridCol w:w="417"/>
        <w:gridCol w:w="430"/>
        <w:gridCol w:w="8783"/>
      </w:tblGrid>
      <w:tr w:rsidR="009D4DED" w:rsidRPr="002F1E2F" w14:paraId="1DEA37F8" w14:textId="77777777" w:rsidTr="0044012F">
        <w:tc>
          <w:tcPr>
            <w:tcW w:w="417" w:type="dxa"/>
            <w:hideMark/>
          </w:tcPr>
          <w:p w14:paraId="74C48A8E" w14:textId="77777777" w:rsidR="009D4DED" w:rsidRPr="002F1E2F" w:rsidRDefault="009D4DED" w:rsidP="0044012F">
            <w:pPr>
              <w:rPr>
                <w:b/>
                <w:iCs/>
              </w:rPr>
            </w:pPr>
            <w:r w:rsidRPr="002F1E2F">
              <w:rPr>
                <w:b/>
                <w:i/>
              </w:rPr>
              <w:br w:type="column"/>
            </w:r>
            <w:r w:rsidRPr="002F1E2F">
              <w:rPr>
                <w:b/>
                <w:iCs/>
              </w:rPr>
              <w:t>1.</w:t>
            </w:r>
          </w:p>
        </w:tc>
        <w:tc>
          <w:tcPr>
            <w:tcW w:w="430" w:type="dxa"/>
            <w:hideMark/>
          </w:tcPr>
          <w:p w14:paraId="33046332" w14:textId="77777777" w:rsidR="009D4DED" w:rsidRPr="002F1E2F" w:rsidRDefault="009D4DED" w:rsidP="0044012F">
            <w:pPr>
              <w:jc w:val="left"/>
              <w:rPr>
                <w:b/>
              </w:rPr>
            </w:pPr>
            <w:r>
              <w:rPr>
                <w:b/>
              </w:rPr>
              <w:sym w:font="Wingdings" w:char="F06F"/>
            </w:r>
          </w:p>
        </w:tc>
        <w:tc>
          <w:tcPr>
            <w:tcW w:w="8783" w:type="dxa"/>
            <w:hideMark/>
          </w:tcPr>
          <w:p w14:paraId="4A5E4783" w14:textId="77777777" w:rsidR="009D4DED" w:rsidRPr="002F1E2F" w:rsidRDefault="009D4DED" w:rsidP="0044012F">
            <w:pPr>
              <w:rPr>
                <w:b/>
              </w:rPr>
            </w:pPr>
            <w:r>
              <w:rPr>
                <w:b/>
              </w:rPr>
              <w:t>Progressive fatigue that is not alleviated by sleep</w:t>
            </w:r>
          </w:p>
        </w:tc>
      </w:tr>
      <w:tr w:rsidR="009D4DED" w:rsidRPr="002F1E2F" w14:paraId="246BB24A" w14:textId="77777777" w:rsidTr="0044012F">
        <w:tc>
          <w:tcPr>
            <w:tcW w:w="417" w:type="dxa"/>
          </w:tcPr>
          <w:p w14:paraId="3D71F498" w14:textId="77777777" w:rsidR="009D4DED" w:rsidRPr="002F1E2F" w:rsidRDefault="009D4DED" w:rsidP="0044012F">
            <w:pPr>
              <w:rPr>
                <w:b/>
                <w:i/>
              </w:rPr>
            </w:pPr>
          </w:p>
        </w:tc>
        <w:tc>
          <w:tcPr>
            <w:tcW w:w="430" w:type="dxa"/>
          </w:tcPr>
          <w:p w14:paraId="57C13A58" w14:textId="77777777" w:rsidR="009D4DED" w:rsidRPr="002F1E2F" w:rsidRDefault="009D4DED" w:rsidP="0044012F">
            <w:pPr>
              <w:jc w:val="left"/>
              <w:rPr>
                <w:b/>
              </w:rPr>
            </w:pPr>
            <w:r w:rsidRPr="00D31857">
              <w:rPr>
                <w:b/>
              </w:rPr>
              <w:sym w:font="Wingdings" w:char="F06F"/>
            </w:r>
          </w:p>
        </w:tc>
        <w:tc>
          <w:tcPr>
            <w:tcW w:w="8783" w:type="dxa"/>
          </w:tcPr>
          <w:p w14:paraId="2AE8149E" w14:textId="77777777" w:rsidR="009D4DED" w:rsidRPr="002F1E2F" w:rsidRDefault="009D4DED" w:rsidP="0044012F">
            <w:pPr>
              <w:rPr>
                <w:b/>
              </w:rPr>
            </w:pPr>
            <w:r>
              <w:rPr>
                <w:b/>
              </w:rPr>
              <w:t xml:space="preserve">Constant or frequent restlessness </w:t>
            </w:r>
          </w:p>
        </w:tc>
      </w:tr>
      <w:tr w:rsidR="009D4DED" w:rsidRPr="002F1E2F" w14:paraId="5A02A09F" w14:textId="77777777" w:rsidTr="0044012F">
        <w:tc>
          <w:tcPr>
            <w:tcW w:w="417" w:type="dxa"/>
          </w:tcPr>
          <w:p w14:paraId="52A37FE6" w14:textId="77777777" w:rsidR="009D4DED" w:rsidRPr="002F1E2F" w:rsidRDefault="009D4DED" w:rsidP="0044012F">
            <w:pPr>
              <w:rPr>
                <w:b/>
                <w:i/>
              </w:rPr>
            </w:pPr>
          </w:p>
        </w:tc>
        <w:tc>
          <w:tcPr>
            <w:tcW w:w="430" w:type="dxa"/>
          </w:tcPr>
          <w:p w14:paraId="656E6B2D" w14:textId="77777777" w:rsidR="009D4DED" w:rsidRPr="002F1E2F" w:rsidRDefault="009D4DED" w:rsidP="0044012F">
            <w:pPr>
              <w:jc w:val="left"/>
              <w:rPr>
                <w:b/>
              </w:rPr>
            </w:pPr>
            <w:r w:rsidRPr="00D31857">
              <w:rPr>
                <w:b/>
              </w:rPr>
              <w:sym w:font="Wingdings" w:char="F06F"/>
            </w:r>
          </w:p>
        </w:tc>
        <w:tc>
          <w:tcPr>
            <w:tcW w:w="8783" w:type="dxa"/>
          </w:tcPr>
          <w:p w14:paraId="58128845" w14:textId="77777777" w:rsidR="009D4DED" w:rsidRPr="002F1E2F" w:rsidRDefault="009D4DED" w:rsidP="0044012F">
            <w:pPr>
              <w:rPr>
                <w:b/>
              </w:rPr>
            </w:pPr>
            <w:r>
              <w:rPr>
                <w:b/>
              </w:rPr>
              <w:t xml:space="preserve">Sleep does not seem to be refreshing </w:t>
            </w:r>
          </w:p>
        </w:tc>
      </w:tr>
      <w:tr w:rsidR="009D4DED" w:rsidRPr="002F1E2F" w14:paraId="10E2CF27" w14:textId="77777777" w:rsidTr="0044012F">
        <w:tc>
          <w:tcPr>
            <w:tcW w:w="417" w:type="dxa"/>
          </w:tcPr>
          <w:p w14:paraId="31D8E0A2" w14:textId="77777777" w:rsidR="009D4DED" w:rsidRPr="002F1E2F" w:rsidRDefault="009D4DED" w:rsidP="0044012F">
            <w:pPr>
              <w:rPr>
                <w:b/>
                <w:i/>
              </w:rPr>
            </w:pPr>
          </w:p>
        </w:tc>
        <w:tc>
          <w:tcPr>
            <w:tcW w:w="430" w:type="dxa"/>
          </w:tcPr>
          <w:p w14:paraId="682E7DC4" w14:textId="77777777" w:rsidR="009D4DED" w:rsidRPr="002F1E2F" w:rsidRDefault="009D4DED" w:rsidP="0044012F">
            <w:pPr>
              <w:jc w:val="left"/>
              <w:rPr>
                <w:b/>
              </w:rPr>
            </w:pPr>
            <w:r w:rsidRPr="00D31857">
              <w:rPr>
                <w:b/>
              </w:rPr>
              <w:sym w:font="Wingdings" w:char="F06F"/>
            </w:r>
          </w:p>
        </w:tc>
        <w:tc>
          <w:tcPr>
            <w:tcW w:w="8783" w:type="dxa"/>
          </w:tcPr>
          <w:p w14:paraId="5A9BBD04" w14:textId="77777777" w:rsidR="009D4DED" w:rsidRDefault="009D4DED" w:rsidP="0044012F">
            <w:pPr>
              <w:rPr>
                <w:b/>
              </w:rPr>
            </w:pPr>
            <w:r w:rsidRPr="002F1E2F">
              <w:rPr>
                <w:b/>
              </w:rPr>
              <w:t xml:space="preserve">Sleep </w:t>
            </w:r>
            <w:r>
              <w:rPr>
                <w:b/>
              </w:rPr>
              <w:t>changes</w:t>
            </w:r>
            <w:r w:rsidRPr="002F1E2F">
              <w:rPr>
                <w:b/>
              </w:rPr>
              <w:t xml:space="preserve"> (can’t fall asleep, wake early</w:t>
            </w:r>
            <w:r>
              <w:rPr>
                <w:b/>
              </w:rPr>
              <w:t>/</w:t>
            </w:r>
            <w:r w:rsidRPr="002F1E2F">
              <w:rPr>
                <w:b/>
              </w:rPr>
              <w:t xml:space="preserve">frequently, restless, </w:t>
            </w:r>
            <w:r>
              <w:rPr>
                <w:b/>
              </w:rPr>
              <w:t xml:space="preserve">an </w:t>
            </w:r>
          </w:p>
          <w:p w14:paraId="23AF231D" w14:textId="77777777" w:rsidR="009D4DED" w:rsidRPr="002F1E2F" w:rsidRDefault="009D4DED" w:rsidP="0044012F">
            <w:pPr>
              <w:rPr>
                <w:b/>
              </w:rPr>
            </w:pPr>
            <w:r>
              <w:rPr>
                <w:b/>
              </w:rPr>
              <w:t xml:space="preserve">increasing need for more sleep) </w:t>
            </w:r>
          </w:p>
        </w:tc>
      </w:tr>
      <w:tr w:rsidR="009D4DED" w:rsidRPr="002F1E2F" w14:paraId="019402EE" w14:textId="77777777" w:rsidTr="0044012F">
        <w:tc>
          <w:tcPr>
            <w:tcW w:w="417" w:type="dxa"/>
          </w:tcPr>
          <w:p w14:paraId="6831C6CF" w14:textId="77777777" w:rsidR="009D4DED" w:rsidRPr="002F1E2F" w:rsidRDefault="009D4DED" w:rsidP="0044012F">
            <w:pPr>
              <w:rPr>
                <w:b/>
                <w:i/>
              </w:rPr>
            </w:pPr>
          </w:p>
        </w:tc>
        <w:tc>
          <w:tcPr>
            <w:tcW w:w="430" w:type="dxa"/>
          </w:tcPr>
          <w:p w14:paraId="58A4E384" w14:textId="77777777" w:rsidR="009D4DED" w:rsidRPr="002F1E2F" w:rsidRDefault="009D4DED" w:rsidP="0044012F">
            <w:pPr>
              <w:jc w:val="left"/>
              <w:rPr>
                <w:b/>
              </w:rPr>
            </w:pPr>
            <w:r w:rsidRPr="00D31857">
              <w:rPr>
                <w:b/>
              </w:rPr>
              <w:sym w:font="Wingdings" w:char="F06F"/>
            </w:r>
          </w:p>
        </w:tc>
        <w:tc>
          <w:tcPr>
            <w:tcW w:w="8783" w:type="dxa"/>
          </w:tcPr>
          <w:p w14:paraId="48B92382" w14:textId="77777777" w:rsidR="009D4DED" w:rsidRPr="002F1E2F" w:rsidRDefault="009D4DED" w:rsidP="0044012F">
            <w:pPr>
              <w:rPr>
                <w:b/>
              </w:rPr>
            </w:pPr>
            <w:r w:rsidRPr="002F1E2F">
              <w:rPr>
                <w:b/>
              </w:rPr>
              <w:t>Decreased dreaming or a sudden increase in frightening dreams</w:t>
            </w:r>
          </w:p>
        </w:tc>
      </w:tr>
      <w:tr w:rsidR="009D4DED" w:rsidRPr="002F1E2F" w14:paraId="00498A3A" w14:textId="77777777" w:rsidTr="0044012F">
        <w:tc>
          <w:tcPr>
            <w:tcW w:w="417" w:type="dxa"/>
          </w:tcPr>
          <w:p w14:paraId="264109A1" w14:textId="77777777" w:rsidR="009D4DED" w:rsidRPr="002F1E2F" w:rsidRDefault="009D4DED" w:rsidP="0044012F">
            <w:pPr>
              <w:rPr>
                <w:b/>
                <w:i/>
              </w:rPr>
            </w:pPr>
          </w:p>
        </w:tc>
        <w:tc>
          <w:tcPr>
            <w:tcW w:w="430" w:type="dxa"/>
          </w:tcPr>
          <w:p w14:paraId="281B1C90" w14:textId="77777777" w:rsidR="009D4DED" w:rsidRPr="002F1E2F" w:rsidRDefault="009D4DED" w:rsidP="0044012F">
            <w:pPr>
              <w:jc w:val="left"/>
              <w:rPr>
                <w:b/>
              </w:rPr>
            </w:pPr>
            <w:r w:rsidRPr="00D31857">
              <w:rPr>
                <w:b/>
              </w:rPr>
              <w:sym w:font="Wingdings" w:char="F06F"/>
            </w:r>
          </w:p>
        </w:tc>
        <w:tc>
          <w:tcPr>
            <w:tcW w:w="8783" w:type="dxa"/>
          </w:tcPr>
          <w:p w14:paraId="332392B3" w14:textId="77777777" w:rsidR="009D4DED" w:rsidRDefault="009D4DED" w:rsidP="0044012F">
            <w:pPr>
              <w:rPr>
                <w:b/>
              </w:rPr>
            </w:pPr>
            <w:r w:rsidRPr="002F1E2F">
              <w:rPr>
                <w:b/>
              </w:rPr>
              <w:t>Other</w:t>
            </w:r>
          </w:p>
          <w:p w14:paraId="76BF98B4" w14:textId="77777777" w:rsidR="009D4DED" w:rsidRPr="002F1E2F" w:rsidRDefault="009D4DED" w:rsidP="0044012F">
            <w:pPr>
              <w:rPr>
                <w:b/>
              </w:rPr>
            </w:pPr>
          </w:p>
          <w:p w14:paraId="2F523860" w14:textId="77777777" w:rsidR="009D4DED" w:rsidRPr="002F1E2F" w:rsidRDefault="009D4DED" w:rsidP="0044012F">
            <w:pPr>
              <w:rPr>
                <w:b/>
              </w:rPr>
            </w:pPr>
          </w:p>
        </w:tc>
      </w:tr>
    </w:tbl>
    <w:p w14:paraId="20489443" w14:textId="77777777" w:rsidR="009D4DED" w:rsidRPr="002F1E2F" w:rsidRDefault="009D4DED" w:rsidP="009D4DED">
      <w:pPr>
        <w:ind w:left="0" w:firstLine="0"/>
        <w:rPr>
          <w:b/>
        </w:rPr>
      </w:pPr>
    </w:p>
    <w:tbl>
      <w:tblPr>
        <w:tblW w:w="9630" w:type="dxa"/>
        <w:tblLayout w:type="fixed"/>
        <w:tblLook w:val="04A0" w:firstRow="1" w:lastRow="0" w:firstColumn="1" w:lastColumn="0" w:noHBand="0" w:noVBand="1"/>
      </w:tblPr>
      <w:tblGrid>
        <w:gridCol w:w="417"/>
        <w:gridCol w:w="426"/>
        <w:gridCol w:w="8787"/>
      </w:tblGrid>
      <w:tr w:rsidR="009D4DED" w:rsidRPr="002F1E2F" w14:paraId="52F5DA87" w14:textId="77777777" w:rsidTr="0044012F">
        <w:tc>
          <w:tcPr>
            <w:tcW w:w="417" w:type="dxa"/>
            <w:hideMark/>
          </w:tcPr>
          <w:p w14:paraId="1B6C82DE" w14:textId="77777777" w:rsidR="009D4DED" w:rsidRPr="002F1E2F" w:rsidRDefault="009D4DED" w:rsidP="0044012F">
            <w:pPr>
              <w:rPr>
                <w:b/>
              </w:rPr>
            </w:pPr>
            <w:r w:rsidRPr="002F1E2F">
              <w:rPr>
                <w:b/>
                <w:i/>
              </w:rPr>
              <w:br w:type="column"/>
            </w:r>
            <w:r w:rsidRPr="002F1E2F">
              <w:rPr>
                <w:b/>
              </w:rPr>
              <w:t>2.</w:t>
            </w:r>
          </w:p>
        </w:tc>
        <w:tc>
          <w:tcPr>
            <w:tcW w:w="426" w:type="dxa"/>
            <w:hideMark/>
          </w:tcPr>
          <w:p w14:paraId="2CE54D2D" w14:textId="77777777" w:rsidR="009D4DED" w:rsidRPr="002F1E2F" w:rsidRDefault="009D4DED" w:rsidP="0044012F">
            <w:pPr>
              <w:rPr>
                <w:b/>
              </w:rPr>
            </w:pPr>
            <w:r w:rsidRPr="003C25BF">
              <w:rPr>
                <w:b/>
              </w:rPr>
              <w:sym w:font="Wingdings" w:char="F06F"/>
            </w:r>
          </w:p>
        </w:tc>
        <w:tc>
          <w:tcPr>
            <w:tcW w:w="8787" w:type="dxa"/>
            <w:hideMark/>
          </w:tcPr>
          <w:p w14:paraId="73CE789B" w14:textId="77777777" w:rsidR="009D4DED" w:rsidRPr="002F1E2F" w:rsidRDefault="009D4DED" w:rsidP="0044012F">
            <w:pPr>
              <w:rPr>
                <w:b/>
              </w:rPr>
            </w:pPr>
            <w:r w:rsidRPr="002F1E2F">
              <w:rPr>
                <w:b/>
              </w:rPr>
              <w:t xml:space="preserve">A state of hypervigilance </w:t>
            </w:r>
            <w:r>
              <w:rPr>
                <w:b/>
              </w:rPr>
              <w:t>or protective hyper-alertness</w:t>
            </w:r>
          </w:p>
        </w:tc>
      </w:tr>
      <w:tr w:rsidR="009D4DED" w:rsidRPr="002F1E2F" w14:paraId="686A8588" w14:textId="77777777" w:rsidTr="0044012F">
        <w:tc>
          <w:tcPr>
            <w:tcW w:w="417" w:type="dxa"/>
          </w:tcPr>
          <w:p w14:paraId="3CCD4F93" w14:textId="77777777" w:rsidR="009D4DED" w:rsidRPr="002F1E2F" w:rsidRDefault="009D4DED" w:rsidP="0044012F">
            <w:pPr>
              <w:rPr>
                <w:b/>
              </w:rPr>
            </w:pPr>
          </w:p>
        </w:tc>
        <w:tc>
          <w:tcPr>
            <w:tcW w:w="426" w:type="dxa"/>
            <w:hideMark/>
          </w:tcPr>
          <w:p w14:paraId="2B728EC6" w14:textId="77777777" w:rsidR="009D4DED" w:rsidRPr="002F1E2F" w:rsidRDefault="009D4DED" w:rsidP="0044012F">
            <w:pPr>
              <w:rPr>
                <w:b/>
              </w:rPr>
            </w:pPr>
            <w:r w:rsidRPr="003C25BF">
              <w:rPr>
                <w:b/>
              </w:rPr>
              <w:sym w:font="Wingdings" w:char="F06F"/>
            </w:r>
          </w:p>
        </w:tc>
        <w:tc>
          <w:tcPr>
            <w:tcW w:w="8787" w:type="dxa"/>
            <w:hideMark/>
          </w:tcPr>
          <w:p w14:paraId="64DC09A2" w14:textId="77777777" w:rsidR="009D4DED" w:rsidRPr="002F1E2F" w:rsidRDefault="009D4DED" w:rsidP="0044012F">
            <w:pPr>
              <w:rPr>
                <w:b/>
              </w:rPr>
            </w:pPr>
            <w:r w:rsidRPr="002F1E2F">
              <w:rPr>
                <w:b/>
              </w:rPr>
              <w:t>A tendency to startle easily</w:t>
            </w:r>
          </w:p>
        </w:tc>
      </w:tr>
      <w:tr w:rsidR="009D4DED" w:rsidRPr="002F1E2F" w14:paraId="55C11706" w14:textId="77777777" w:rsidTr="0044012F">
        <w:tc>
          <w:tcPr>
            <w:tcW w:w="417" w:type="dxa"/>
          </w:tcPr>
          <w:p w14:paraId="5991B202" w14:textId="77777777" w:rsidR="009D4DED" w:rsidRPr="002F1E2F" w:rsidRDefault="009D4DED" w:rsidP="0044012F">
            <w:pPr>
              <w:rPr>
                <w:b/>
              </w:rPr>
            </w:pPr>
          </w:p>
        </w:tc>
        <w:tc>
          <w:tcPr>
            <w:tcW w:w="426" w:type="dxa"/>
            <w:hideMark/>
          </w:tcPr>
          <w:p w14:paraId="4566DD61" w14:textId="77777777" w:rsidR="009D4DED" w:rsidRPr="002F1E2F" w:rsidRDefault="009D4DED" w:rsidP="0044012F">
            <w:pPr>
              <w:rPr>
                <w:b/>
              </w:rPr>
            </w:pPr>
            <w:r w:rsidRPr="003C25BF">
              <w:rPr>
                <w:b/>
              </w:rPr>
              <w:sym w:font="Wingdings" w:char="F06F"/>
            </w:r>
          </w:p>
        </w:tc>
        <w:tc>
          <w:tcPr>
            <w:tcW w:w="8787" w:type="dxa"/>
            <w:hideMark/>
          </w:tcPr>
          <w:p w14:paraId="1647A63C" w14:textId="77777777" w:rsidR="009D4DED" w:rsidRPr="002F1E2F" w:rsidRDefault="009D4DED" w:rsidP="0044012F">
            <w:pPr>
              <w:rPr>
                <w:b/>
              </w:rPr>
            </w:pPr>
            <w:r>
              <w:rPr>
                <w:b/>
              </w:rPr>
              <w:t>A lack of interest in formerly enjoyable activities</w:t>
            </w:r>
            <w:r w:rsidRPr="002F1E2F">
              <w:rPr>
                <w:b/>
              </w:rPr>
              <w:t xml:space="preserve"> </w:t>
            </w:r>
          </w:p>
        </w:tc>
      </w:tr>
      <w:tr w:rsidR="009D4DED" w:rsidRPr="002F1E2F" w14:paraId="1A8A5090" w14:textId="77777777" w:rsidTr="0044012F">
        <w:tc>
          <w:tcPr>
            <w:tcW w:w="417" w:type="dxa"/>
          </w:tcPr>
          <w:p w14:paraId="6B9D291A" w14:textId="77777777" w:rsidR="009D4DED" w:rsidRPr="002F1E2F" w:rsidRDefault="009D4DED" w:rsidP="0044012F">
            <w:pPr>
              <w:rPr>
                <w:b/>
              </w:rPr>
            </w:pPr>
          </w:p>
        </w:tc>
        <w:tc>
          <w:tcPr>
            <w:tcW w:w="426" w:type="dxa"/>
            <w:hideMark/>
          </w:tcPr>
          <w:p w14:paraId="073EC82E" w14:textId="77777777" w:rsidR="009D4DED" w:rsidRPr="002F1E2F" w:rsidRDefault="009D4DED" w:rsidP="0044012F">
            <w:pPr>
              <w:rPr>
                <w:b/>
              </w:rPr>
            </w:pPr>
            <w:r w:rsidRPr="003C25BF">
              <w:rPr>
                <w:b/>
              </w:rPr>
              <w:sym w:font="Wingdings" w:char="F06F"/>
            </w:r>
          </w:p>
        </w:tc>
        <w:tc>
          <w:tcPr>
            <w:tcW w:w="8787" w:type="dxa"/>
            <w:hideMark/>
          </w:tcPr>
          <w:p w14:paraId="0E923866" w14:textId="77777777" w:rsidR="009D4DED" w:rsidRPr="002F1E2F" w:rsidRDefault="009D4DED" w:rsidP="0044012F">
            <w:pPr>
              <w:rPr>
                <w:b/>
              </w:rPr>
            </w:pPr>
            <w:r w:rsidRPr="002F1E2F">
              <w:rPr>
                <w:b/>
              </w:rPr>
              <w:t xml:space="preserve">Increased jitteriness </w:t>
            </w:r>
          </w:p>
        </w:tc>
      </w:tr>
      <w:tr w:rsidR="009D4DED" w:rsidRPr="002F1E2F" w14:paraId="28F9732D" w14:textId="77777777" w:rsidTr="0044012F">
        <w:tc>
          <w:tcPr>
            <w:tcW w:w="417" w:type="dxa"/>
          </w:tcPr>
          <w:p w14:paraId="47415DEF" w14:textId="77777777" w:rsidR="009D4DED" w:rsidRPr="002F1E2F" w:rsidRDefault="009D4DED" w:rsidP="0044012F">
            <w:pPr>
              <w:rPr>
                <w:b/>
              </w:rPr>
            </w:pPr>
          </w:p>
        </w:tc>
        <w:tc>
          <w:tcPr>
            <w:tcW w:w="426" w:type="dxa"/>
          </w:tcPr>
          <w:p w14:paraId="31BD6773" w14:textId="77777777" w:rsidR="009D4DED" w:rsidRPr="002F1E2F" w:rsidRDefault="009D4DED" w:rsidP="0044012F">
            <w:pPr>
              <w:rPr>
                <w:b/>
              </w:rPr>
            </w:pPr>
            <w:r w:rsidRPr="003C25BF">
              <w:rPr>
                <w:b/>
              </w:rPr>
              <w:sym w:font="Wingdings" w:char="F06F"/>
            </w:r>
          </w:p>
        </w:tc>
        <w:tc>
          <w:tcPr>
            <w:tcW w:w="8787" w:type="dxa"/>
          </w:tcPr>
          <w:p w14:paraId="4A368782" w14:textId="77777777" w:rsidR="009D4DED" w:rsidRPr="002F1E2F" w:rsidRDefault="009D4DED" w:rsidP="0044012F">
            <w:pPr>
              <w:rPr>
                <w:b/>
              </w:rPr>
            </w:pPr>
            <w:r>
              <w:rPr>
                <w:b/>
              </w:rPr>
              <w:t>Inability to relax</w:t>
            </w:r>
          </w:p>
        </w:tc>
      </w:tr>
      <w:tr w:rsidR="009D4DED" w:rsidRPr="002F1E2F" w14:paraId="3473DD65" w14:textId="77777777" w:rsidTr="0044012F">
        <w:tc>
          <w:tcPr>
            <w:tcW w:w="417" w:type="dxa"/>
          </w:tcPr>
          <w:p w14:paraId="04C43CE0" w14:textId="77777777" w:rsidR="009D4DED" w:rsidRPr="002F1E2F" w:rsidRDefault="009D4DED" w:rsidP="0044012F">
            <w:pPr>
              <w:rPr>
                <w:b/>
              </w:rPr>
            </w:pPr>
          </w:p>
        </w:tc>
        <w:tc>
          <w:tcPr>
            <w:tcW w:w="426" w:type="dxa"/>
            <w:hideMark/>
          </w:tcPr>
          <w:p w14:paraId="77600156" w14:textId="77777777" w:rsidR="009D4DED" w:rsidRPr="002F1E2F" w:rsidRDefault="009D4DED" w:rsidP="0044012F">
            <w:pPr>
              <w:rPr>
                <w:b/>
              </w:rPr>
            </w:pPr>
            <w:r w:rsidRPr="003C25BF">
              <w:rPr>
                <w:b/>
              </w:rPr>
              <w:sym w:font="Wingdings" w:char="F06F"/>
            </w:r>
          </w:p>
        </w:tc>
        <w:tc>
          <w:tcPr>
            <w:tcW w:w="8787" w:type="dxa"/>
            <w:hideMark/>
          </w:tcPr>
          <w:p w14:paraId="392047A3" w14:textId="77777777" w:rsidR="009D4DED" w:rsidRDefault="009D4DED" w:rsidP="0044012F">
            <w:pPr>
              <w:rPr>
                <w:b/>
              </w:rPr>
            </w:pPr>
            <w:r w:rsidRPr="002F1E2F">
              <w:rPr>
                <w:b/>
              </w:rPr>
              <w:t xml:space="preserve">Other </w:t>
            </w:r>
          </w:p>
          <w:p w14:paraId="26691ABF" w14:textId="77777777" w:rsidR="009D4DED" w:rsidRDefault="009D4DED" w:rsidP="0044012F">
            <w:pPr>
              <w:rPr>
                <w:b/>
              </w:rPr>
            </w:pPr>
          </w:p>
          <w:p w14:paraId="47020B2F" w14:textId="77777777" w:rsidR="009D4DED" w:rsidRPr="002F1E2F" w:rsidRDefault="009D4DED" w:rsidP="0044012F">
            <w:pPr>
              <w:ind w:left="0" w:firstLine="0"/>
              <w:rPr>
                <w:b/>
              </w:rPr>
            </w:pPr>
          </w:p>
        </w:tc>
      </w:tr>
    </w:tbl>
    <w:p w14:paraId="5C0144EE" w14:textId="77777777" w:rsidR="009D4DED" w:rsidRDefault="009D4DED" w:rsidP="009D4DED"/>
    <w:tbl>
      <w:tblPr>
        <w:tblW w:w="9720" w:type="dxa"/>
        <w:tblLayout w:type="fixed"/>
        <w:tblLook w:val="04A0" w:firstRow="1" w:lastRow="0" w:firstColumn="1" w:lastColumn="0" w:noHBand="0" w:noVBand="1"/>
      </w:tblPr>
      <w:tblGrid>
        <w:gridCol w:w="489"/>
        <w:gridCol w:w="362"/>
        <w:gridCol w:w="8869"/>
      </w:tblGrid>
      <w:tr w:rsidR="009D4DED" w:rsidRPr="002F1E2F" w14:paraId="40510FC7" w14:textId="77777777" w:rsidTr="0044012F">
        <w:tc>
          <w:tcPr>
            <w:tcW w:w="489" w:type="dxa"/>
          </w:tcPr>
          <w:p w14:paraId="37BE451D" w14:textId="77777777" w:rsidR="009D4DED" w:rsidRPr="002F1E2F" w:rsidRDefault="009D4DED" w:rsidP="0044012F">
            <w:pPr>
              <w:rPr>
                <w:b/>
              </w:rPr>
            </w:pPr>
            <w:r w:rsidRPr="002F1E2F">
              <w:rPr>
                <w:b/>
              </w:rPr>
              <w:t>3.</w:t>
            </w:r>
          </w:p>
        </w:tc>
        <w:tc>
          <w:tcPr>
            <w:tcW w:w="362" w:type="dxa"/>
          </w:tcPr>
          <w:p w14:paraId="196E3D88" w14:textId="77777777" w:rsidR="009D4DED" w:rsidRPr="002F1E2F" w:rsidRDefault="009D4DED" w:rsidP="0044012F">
            <w:pPr>
              <w:rPr>
                <w:b/>
              </w:rPr>
            </w:pPr>
            <w:r w:rsidRPr="005C4CC3">
              <w:rPr>
                <w:b/>
              </w:rPr>
              <w:sym w:font="Wingdings" w:char="F06F"/>
            </w:r>
          </w:p>
        </w:tc>
        <w:tc>
          <w:tcPr>
            <w:tcW w:w="8869" w:type="dxa"/>
          </w:tcPr>
          <w:p w14:paraId="353B55A3" w14:textId="77777777" w:rsidR="009D4DED" w:rsidRPr="002F1E2F" w:rsidRDefault="009D4DED" w:rsidP="0044012F">
            <w:pPr>
              <w:rPr>
                <w:b/>
              </w:rPr>
            </w:pPr>
            <w:r w:rsidRPr="002F1E2F">
              <w:rPr>
                <w:b/>
              </w:rPr>
              <w:t>Slowed rates of healing</w:t>
            </w:r>
          </w:p>
        </w:tc>
      </w:tr>
      <w:tr w:rsidR="009D4DED" w:rsidRPr="002F1E2F" w14:paraId="3EE31C0A" w14:textId="77777777" w:rsidTr="0044012F">
        <w:trPr>
          <w:trHeight w:val="333"/>
        </w:trPr>
        <w:tc>
          <w:tcPr>
            <w:tcW w:w="489" w:type="dxa"/>
          </w:tcPr>
          <w:p w14:paraId="00D71CAA" w14:textId="77777777" w:rsidR="009D4DED" w:rsidRPr="002F1E2F" w:rsidRDefault="009D4DED" w:rsidP="0044012F">
            <w:pPr>
              <w:rPr>
                <w:b/>
              </w:rPr>
            </w:pPr>
          </w:p>
        </w:tc>
        <w:tc>
          <w:tcPr>
            <w:tcW w:w="362" w:type="dxa"/>
          </w:tcPr>
          <w:p w14:paraId="5773514A" w14:textId="77777777" w:rsidR="009D4DED" w:rsidRPr="002F1E2F" w:rsidRDefault="009D4DED" w:rsidP="0044012F">
            <w:pPr>
              <w:rPr>
                <w:b/>
              </w:rPr>
            </w:pPr>
            <w:r w:rsidRPr="005C4CC3">
              <w:rPr>
                <w:b/>
              </w:rPr>
              <w:sym w:font="Wingdings" w:char="F06F"/>
            </w:r>
          </w:p>
        </w:tc>
        <w:tc>
          <w:tcPr>
            <w:tcW w:w="8869" w:type="dxa"/>
            <w:hideMark/>
          </w:tcPr>
          <w:p w14:paraId="7E02722D" w14:textId="77777777" w:rsidR="009D4DED" w:rsidRPr="002F1E2F" w:rsidRDefault="009D4DED" w:rsidP="0044012F">
            <w:pPr>
              <w:rPr>
                <w:b/>
              </w:rPr>
            </w:pPr>
            <w:r w:rsidRPr="002F1E2F">
              <w:rPr>
                <w:b/>
              </w:rPr>
              <w:t>Increased susceptibility to contagious diseases or illnesses</w:t>
            </w:r>
          </w:p>
        </w:tc>
      </w:tr>
      <w:tr w:rsidR="009D4DED" w:rsidRPr="002F1E2F" w14:paraId="1A4CA644" w14:textId="77777777" w:rsidTr="0044012F">
        <w:tc>
          <w:tcPr>
            <w:tcW w:w="489" w:type="dxa"/>
          </w:tcPr>
          <w:p w14:paraId="29B7707E" w14:textId="77777777" w:rsidR="009D4DED" w:rsidRPr="002F1E2F" w:rsidRDefault="009D4DED" w:rsidP="0044012F">
            <w:pPr>
              <w:rPr>
                <w:b/>
              </w:rPr>
            </w:pPr>
          </w:p>
        </w:tc>
        <w:tc>
          <w:tcPr>
            <w:tcW w:w="362" w:type="dxa"/>
          </w:tcPr>
          <w:p w14:paraId="7D6368D6" w14:textId="77777777" w:rsidR="009D4DED" w:rsidRPr="002F1E2F" w:rsidRDefault="009D4DED" w:rsidP="0044012F">
            <w:pPr>
              <w:rPr>
                <w:b/>
              </w:rPr>
            </w:pPr>
            <w:r w:rsidRPr="005C4CC3">
              <w:rPr>
                <w:b/>
              </w:rPr>
              <w:sym w:font="Wingdings" w:char="F06F"/>
            </w:r>
          </w:p>
        </w:tc>
        <w:tc>
          <w:tcPr>
            <w:tcW w:w="8869" w:type="dxa"/>
            <w:hideMark/>
          </w:tcPr>
          <w:p w14:paraId="69B9DC7D" w14:textId="77777777" w:rsidR="009D4DED" w:rsidRPr="002F1E2F" w:rsidRDefault="009D4DED" w:rsidP="0044012F">
            <w:pPr>
              <w:rPr>
                <w:b/>
              </w:rPr>
            </w:pPr>
            <w:r w:rsidRPr="002F1E2F">
              <w:rPr>
                <w:b/>
              </w:rPr>
              <w:t>Diagnosis of, or worsening of an autoimmune disease</w:t>
            </w:r>
          </w:p>
        </w:tc>
      </w:tr>
      <w:tr w:rsidR="009D4DED" w:rsidRPr="002F1E2F" w14:paraId="732A2C61" w14:textId="77777777" w:rsidTr="0044012F">
        <w:tc>
          <w:tcPr>
            <w:tcW w:w="489" w:type="dxa"/>
          </w:tcPr>
          <w:p w14:paraId="0993460A" w14:textId="77777777" w:rsidR="009D4DED" w:rsidRPr="002F1E2F" w:rsidRDefault="009D4DED" w:rsidP="0044012F">
            <w:pPr>
              <w:rPr>
                <w:b/>
              </w:rPr>
            </w:pPr>
          </w:p>
        </w:tc>
        <w:tc>
          <w:tcPr>
            <w:tcW w:w="362" w:type="dxa"/>
          </w:tcPr>
          <w:p w14:paraId="71F29E1C" w14:textId="77777777" w:rsidR="009D4DED" w:rsidRPr="002F1E2F" w:rsidRDefault="009D4DED" w:rsidP="0044012F">
            <w:pPr>
              <w:rPr>
                <w:b/>
              </w:rPr>
            </w:pPr>
            <w:r w:rsidRPr="005C4CC3">
              <w:rPr>
                <w:b/>
              </w:rPr>
              <w:sym w:font="Wingdings" w:char="F06F"/>
            </w:r>
          </w:p>
        </w:tc>
        <w:tc>
          <w:tcPr>
            <w:tcW w:w="8869" w:type="dxa"/>
            <w:hideMark/>
          </w:tcPr>
          <w:p w14:paraId="03A88605" w14:textId="77777777" w:rsidR="009D4DED" w:rsidRPr="002F1E2F" w:rsidRDefault="009D4DED" w:rsidP="0044012F">
            <w:pPr>
              <w:rPr>
                <w:b/>
              </w:rPr>
            </w:pPr>
            <w:r w:rsidRPr="002F1E2F">
              <w:rPr>
                <w:b/>
              </w:rPr>
              <w:t>Development of cancer</w:t>
            </w:r>
          </w:p>
        </w:tc>
      </w:tr>
      <w:tr w:rsidR="009D4DED" w:rsidRPr="002F1E2F" w14:paraId="21880079" w14:textId="77777777" w:rsidTr="0044012F">
        <w:tc>
          <w:tcPr>
            <w:tcW w:w="489" w:type="dxa"/>
          </w:tcPr>
          <w:p w14:paraId="33F578C7" w14:textId="77777777" w:rsidR="009D4DED" w:rsidRPr="002F1E2F" w:rsidRDefault="009D4DED" w:rsidP="0044012F">
            <w:pPr>
              <w:rPr>
                <w:b/>
              </w:rPr>
            </w:pPr>
          </w:p>
        </w:tc>
        <w:tc>
          <w:tcPr>
            <w:tcW w:w="362" w:type="dxa"/>
          </w:tcPr>
          <w:p w14:paraId="6B2747BA" w14:textId="77777777" w:rsidR="009D4DED" w:rsidRPr="002F1E2F" w:rsidRDefault="009D4DED" w:rsidP="0044012F">
            <w:pPr>
              <w:rPr>
                <w:b/>
              </w:rPr>
            </w:pPr>
            <w:r w:rsidRPr="005C4CC3">
              <w:rPr>
                <w:b/>
              </w:rPr>
              <w:sym w:font="Wingdings" w:char="F06F"/>
            </w:r>
          </w:p>
        </w:tc>
        <w:tc>
          <w:tcPr>
            <w:tcW w:w="8869" w:type="dxa"/>
          </w:tcPr>
          <w:p w14:paraId="5CF797D0" w14:textId="77777777" w:rsidR="009D4DED" w:rsidRPr="002F1E2F" w:rsidRDefault="009D4DED" w:rsidP="0044012F">
            <w:pPr>
              <w:rPr>
                <w:b/>
              </w:rPr>
            </w:pPr>
            <w:r w:rsidRPr="002F1E2F">
              <w:rPr>
                <w:b/>
              </w:rPr>
              <w:t>Diagnosis of a chronic illness such as diabetes type 2, arthritis, or other</w:t>
            </w:r>
          </w:p>
        </w:tc>
      </w:tr>
      <w:tr w:rsidR="009D4DED" w:rsidRPr="002F1E2F" w14:paraId="3FAB5150" w14:textId="77777777" w:rsidTr="0044012F">
        <w:tc>
          <w:tcPr>
            <w:tcW w:w="489" w:type="dxa"/>
          </w:tcPr>
          <w:p w14:paraId="7986E9BC" w14:textId="77777777" w:rsidR="009D4DED" w:rsidRPr="002F1E2F" w:rsidRDefault="009D4DED" w:rsidP="0044012F">
            <w:pPr>
              <w:rPr>
                <w:b/>
              </w:rPr>
            </w:pPr>
          </w:p>
        </w:tc>
        <w:tc>
          <w:tcPr>
            <w:tcW w:w="362" w:type="dxa"/>
          </w:tcPr>
          <w:p w14:paraId="47C1D1F3" w14:textId="77777777" w:rsidR="009D4DED" w:rsidRPr="002F1E2F" w:rsidRDefault="009D4DED" w:rsidP="0044012F">
            <w:pPr>
              <w:rPr>
                <w:b/>
              </w:rPr>
            </w:pPr>
            <w:r w:rsidRPr="005C4CC3">
              <w:rPr>
                <w:b/>
              </w:rPr>
              <w:sym w:font="Wingdings" w:char="F06F"/>
            </w:r>
          </w:p>
        </w:tc>
        <w:tc>
          <w:tcPr>
            <w:tcW w:w="8869" w:type="dxa"/>
            <w:hideMark/>
          </w:tcPr>
          <w:p w14:paraId="71A02C78" w14:textId="77777777" w:rsidR="009D4DED" w:rsidRDefault="009D4DED" w:rsidP="0044012F">
            <w:pPr>
              <w:rPr>
                <w:b/>
              </w:rPr>
            </w:pPr>
            <w:r w:rsidRPr="002F1E2F">
              <w:rPr>
                <w:b/>
              </w:rPr>
              <w:t>Other</w:t>
            </w:r>
          </w:p>
          <w:p w14:paraId="57329E35" w14:textId="77777777" w:rsidR="009D4DED" w:rsidRPr="002F1E2F" w:rsidRDefault="009D4DED" w:rsidP="0044012F">
            <w:pPr>
              <w:rPr>
                <w:b/>
              </w:rPr>
            </w:pPr>
          </w:p>
          <w:p w14:paraId="4BEC349D" w14:textId="77777777" w:rsidR="009D4DED" w:rsidRPr="002F1E2F" w:rsidRDefault="009D4DED" w:rsidP="0044012F">
            <w:pPr>
              <w:ind w:left="0" w:firstLine="0"/>
              <w:rPr>
                <w:b/>
              </w:rPr>
            </w:pPr>
          </w:p>
        </w:tc>
      </w:tr>
    </w:tbl>
    <w:p w14:paraId="2A5B4195" w14:textId="77777777" w:rsidR="009D4DED" w:rsidRPr="002F1E2F" w:rsidRDefault="009D4DED" w:rsidP="009D4DED">
      <w:pPr>
        <w:rPr>
          <w:b/>
        </w:rPr>
      </w:pPr>
    </w:p>
    <w:tbl>
      <w:tblPr>
        <w:tblW w:w="9738" w:type="dxa"/>
        <w:tblLook w:val="04A0" w:firstRow="1" w:lastRow="0" w:firstColumn="1" w:lastColumn="0" w:noHBand="0" w:noVBand="1"/>
      </w:tblPr>
      <w:tblGrid>
        <w:gridCol w:w="417"/>
        <w:gridCol w:w="492"/>
        <w:gridCol w:w="8829"/>
      </w:tblGrid>
      <w:tr w:rsidR="009D4DED" w:rsidRPr="002F1E2F" w14:paraId="380E9AD9" w14:textId="77777777" w:rsidTr="0044012F">
        <w:tc>
          <w:tcPr>
            <w:tcW w:w="417" w:type="dxa"/>
            <w:hideMark/>
          </w:tcPr>
          <w:p w14:paraId="09EFAA9A" w14:textId="77777777" w:rsidR="009D4DED" w:rsidRPr="002F1E2F" w:rsidRDefault="009D4DED" w:rsidP="0044012F">
            <w:pPr>
              <w:rPr>
                <w:b/>
              </w:rPr>
            </w:pPr>
            <w:r w:rsidRPr="002F1E2F">
              <w:rPr>
                <w:b/>
              </w:rPr>
              <w:t>4.</w:t>
            </w:r>
          </w:p>
        </w:tc>
        <w:tc>
          <w:tcPr>
            <w:tcW w:w="492" w:type="dxa"/>
          </w:tcPr>
          <w:p w14:paraId="4A7095A2" w14:textId="77777777" w:rsidR="009D4DED" w:rsidRPr="002F1E2F" w:rsidRDefault="009D4DED" w:rsidP="0044012F">
            <w:pPr>
              <w:rPr>
                <w:b/>
              </w:rPr>
            </w:pPr>
            <w:r w:rsidRPr="005C4CC3">
              <w:rPr>
                <w:b/>
              </w:rPr>
              <w:sym w:font="Wingdings" w:char="F06F"/>
            </w:r>
          </w:p>
        </w:tc>
        <w:tc>
          <w:tcPr>
            <w:tcW w:w="8829" w:type="dxa"/>
            <w:hideMark/>
          </w:tcPr>
          <w:p w14:paraId="5C2950D3" w14:textId="77777777" w:rsidR="009D4DED" w:rsidRPr="002F1E2F" w:rsidRDefault="009D4DED" w:rsidP="0044012F">
            <w:pPr>
              <w:rPr>
                <w:b/>
              </w:rPr>
            </w:pPr>
            <w:r w:rsidRPr="002F1E2F">
              <w:rPr>
                <w:b/>
              </w:rPr>
              <w:t>Decrease</w:t>
            </w:r>
            <w:r>
              <w:rPr>
                <w:b/>
              </w:rPr>
              <w:t xml:space="preserve">d </w:t>
            </w:r>
            <w:r w:rsidRPr="002F1E2F">
              <w:rPr>
                <w:b/>
              </w:rPr>
              <w:t>artistic</w:t>
            </w:r>
            <w:r>
              <w:rPr>
                <w:b/>
              </w:rPr>
              <w:t xml:space="preserve"> or </w:t>
            </w:r>
            <w:r w:rsidRPr="002F1E2F">
              <w:rPr>
                <w:b/>
              </w:rPr>
              <w:t>creative competencies (</w:t>
            </w:r>
            <w:r>
              <w:rPr>
                <w:b/>
              </w:rPr>
              <w:t xml:space="preserve">i.e., </w:t>
            </w:r>
            <w:r w:rsidRPr="002F1E2F">
              <w:rPr>
                <w:b/>
              </w:rPr>
              <w:t>writer’s block)</w:t>
            </w:r>
          </w:p>
        </w:tc>
      </w:tr>
      <w:tr w:rsidR="009D4DED" w:rsidRPr="002F1E2F" w14:paraId="33CA8CF8" w14:textId="77777777" w:rsidTr="0044012F">
        <w:tc>
          <w:tcPr>
            <w:tcW w:w="417" w:type="dxa"/>
          </w:tcPr>
          <w:p w14:paraId="23575BC3" w14:textId="77777777" w:rsidR="009D4DED" w:rsidRPr="002F1E2F" w:rsidRDefault="009D4DED" w:rsidP="0044012F">
            <w:pPr>
              <w:rPr>
                <w:b/>
              </w:rPr>
            </w:pPr>
          </w:p>
        </w:tc>
        <w:tc>
          <w:tcPr>
            <w:tcW w:w="492" w:type="dxa"/>
          </w:tcPr>
          <w:p w14:paraId="69681504" w14:textId="77777777" w:rsidR="009D4DED" w:rsidRPr="002F1E2F" w:rsidRDefault="009D4DED" w:rsidP="0044012F">
            <w:pPr>
              <w:rPr>
                <w:b/>
              </w:rPr>
            </w:pPr>
            <w:r w:rsidRPr="005C4CC3">
              <w:rPr>
                <w:b/>
              </w:rPr>
              <w:sym w:font="Wingdings" w:char="F06F"/>
            </w:r>
          </w:p>
        </w:tc>
        <w:tc>
          <w:tcPr>
            <w:tcW w:w="8829" w:type="dxa"/>
          </w:tcPr>
          <w:p w14:paraId="58FB17BD" w14:textId="77777777" w:rsidR="009D4DED" w:rsidRPr="002F1E2F" w:rsidRDefault="009D4DED" w:rsidP="0044012F">
            <w:pPr>
              <w:rPr>
                <w:b/>
              </w:rPr>
            </w:pPr>
            <w:r w:rsidRPr="002F1E2F">
              <w:rPr>
                <w:b/>
              </w:rPr>
              <w:t>Difficulty brainstorming options</w:t>
            </w:r>
          </w:p>
        </w:tc>
      </w:tr>
      <w:tr w:rsidR="009D4DED" w:rsidRPr="002F1E2F" w14:paraId="791497DF" w14:textId="77777777" w:rsidTr="0044012F">
        <w:tc>
          <w:tcPr>
            <w:tcW w:w="417" w:type="dxa"/>
          </w:tcPr>
          <w:p w14:paraId="7C8EE1BA" w14:textId="77777777" w:rsidR="009D4DED" w:rsidRPr="002F1E2F" w:rsidRDefault="009D4DED" w:rsidP="0044012F">
            <w:pPr>
              <w:rPr>
                <w:b/>
              </w:rPr>
            </w:pPr>
          </w:p>
        </w:tc>
        <w:tc>
          <w:tcPr>
            <w:tcW w:w="492" w:type="dxa"/>
          </w:tcPr>
          <w:p w14:paraId="1076A265" w14:textId="77777777" w:rsidR="009D4DED" w:rsidRPr="002F1E2F" w:rsidRDefault="009D4DED" w:rsidP="0044012F">
            <w:pPr>
              <w:rPr>
                <w:b/>
              </w:rPr>
            </w:pPr>
            <w:r w:rsidRPr="005C4CC3">
              <w:rPr>
                <w:b/>
              </w:rPr>
              <w:sym w:font="Wingdings" w:char="F06F"/>
            </w:r>
          </w:p>
        </w:tc>
        <w:tc>
          <w:tcPr>
            <w:tcW w:w="8829" w:type="dxa"/>
            <w:hideMark/>
          </w:tcPr>
          <w:p w14:paraId="3240C00E" w14:textId="77777777" w:rsidR="009D4DED" w:rsidRPr="002F1E2F" w:rsidRDefault="009D4DED" w:rsidP="0044012F">
            <w:pPr>
              <w:rPr>
                <w:b/>
              </w:rPr>
            </w:pPr>
            <w:r w:rsidRPr="002F1E2F">
              <w:rPr>
                <w:b/>
              </w:rPr>
              <w:t>Increased injuries</w:t>
            </w:r>
            <w:r>
              <w:rPr>
                <w:b/>
              </w:rPr>
              <w:t>/</w:t>
            </w:r>
            <w:r w:rsidRPr="002F1E2F">
              <w:rPr>
                <w:b/>
              </w:rPr>
              <w:t xml:space="preserve">accidents due to making mistakes or </w:t>
            </w:r>
            <w:r>
              <w:rPr>
                <w:b/>
              </w:rPr>
              <w:t>not</w:t>
            </w:r>
            <w:r w:rsidRPr="002F1E2F">
              <w:rPr>
                <w:b/>
              </w:rPr>
              <w:t xml:space="preserve"> pay</w:t>
            </w:r>
            <w:r>
              <w:rPr>
                <w:b/>
              </w:rPr>
              <w:t>ing</w:t>
            </w:r>
            <w:r w:rsidRPr="002F1E2F">
              <w:rPr>
                <w:b/>
              </w:rPr>
              <w:t xml:space="preserve"> attention </w:t>
            </w:r>
          </w:p>
        </w:tc>
      </w:tr>
      <w:tr w:rsidR="009D4DED" w:rsidRPr="002F1E2F" w14:paraId="6FCE72DE" w14:textId="77777777" w:rsidTr="0044012F">
        <w:tc>
          <w:tcPr>
            <w:tcW w:w="417" w:type="dxa"/>
          </w:tcPr>
          <w:p w14:paraId="26134E75" w14:textId="77777777" w:rsidR="009D4DED" w:rsidRPr="002F1E2F" w:rsidRDefault="009D4DED" w:rsidP="0044012F">
            <w:pPr>
              <w:rPr>
                <w:b/>
              </w:rPr>
            </w:pPr>
          </w:p>
        </w:tc>
        <w:tc>
          <w:tcPr>
            <w:tcW w:w="492" w:type="dxa"/>
          </w:tcPr>
          <w:p w14:paraId="4DB5AF80" w14:textId="77777777" w:rsidR="009D4DED" w:rsidRPr="002F1E2F" w:rsidRDefault="009D4DED" w:rsidP="0044012F">
            <w:pPr>
              <w:rPr>
                <w:b/>
              </w:rPr>
            </w:pPr>
            <w:r w:rsidRPr="005C4CC3">
              <w:rPr>
                <w:b/>
              </w:rPr>
              <w:sym w:font="Wingdings" w:char="F06F"/>
            </w:r>
          </w:p>
        </w:tc>
        <w:tc>
          <w:tcPr>
            <w:tcW w:w="8829" w:type="dxa"/>
            <w:hideMark/>
          </w:tcPr>
          <w:p w14:paraId="4E1AA8E7" w14:textId="77777777" w:rsidR="009D4DED" w:rsidRPr="002F1E2F" w:rsidRDefault="009D4DED" w:rsidP="0044012F">
            <w:pPr>
              <w:rPr>
                <w:b/>
              </w:rPr>
            </w:pPr>
            <w:r w:rsidRPr="002F1E2F">
              <w:rPr>
                <w:b/>
              </w:rPr>
              <w:t>Difficulty in making logical or rational decisions</w:t>
            </w:r>
            <w:r>
              <w:rPr>
                <w:b/>
              </w:rPr>
              <w:t xml:space="preserve"> </w:t>
            </w:r>
          </w:p>
        </w:tc>
      </w:tr>
      <w:tr w:rsidR="009D4DED" w:rsidRPr="002F1E2F" w14:paraId="6F0DCA64" w14:textId="77777777" w:rsidTr="0044012F">
        <w:tc>
          <w:tcPr>
            <w:tcW w:w="417" w:type="dxa"/>
          </w:tcPr>
          <w:p w14:paraId="5E199D64" w14:textId="77777777" w:rsidR="009D4DED" w:rsidRPr="002F1E2F" w:rsidRDefault="009D4DED" w:rsidP="0044012F">
            <w:pPr>
              <w:rPr>
                <w:b/>
              </w:rPr>
            </w:pPr>
          </w:p>
        </w:tc>
        <w:tc>
          <w:tcPr>
            <w:tcW w:w="492" w:type="dxa"/>
          </w:tcPr>
          <w:p w14:paraId="17B7F127" w14:textId="77777777" w:rsidR="009D4DED" w:rsidRPr="002F1E2F" w:rsidRDefault="009D4DED" w:rsidP="0044012F">
            <w:pPr>
              <w:rPr>
                <w:b/>
              </w:rPr>
            </w:pPr>
            <w:r w:rsidRPr="005C4CC3">
              <w:rPr>
                <w:b/>
              </w:rPr>
              <w:sym w:font="Wingdings" w:char="F06F"/>
            </w:r>
          </w:p>
        </w:tc>
        <w:tc>
          <w:tcPr>
            <w:tcW w:w="8829" w:type="dxa"/>
            <w:hideMark/>
          </w:tcPr>
          <w:p w14:paraId="06AB2742" w14:textId="77777777" w:rsidR="009D4DED" w:rsidRPr="002F1E2F" w:rsidRDefault="009D4DED" w:rsidP="0044012F">
            <w:pPr>
              <w:rPr>
                <w:b/>
              </w:rPr>
            </w:pPr>
            <w:r>
              <w:rPr>
                <w:b/>
              </w:rPr>
              <w:t>D</w:t>
            </w:r>
            <w:r w:rsidRPr="002F1E2F">
              <w:rPr>
                <w:b/>
              </w:rPr>
              <w:t>iminished problem solving skills</w:t>
            </w:r>
            <w:r>
              <w:rPr>
                <w:b/>
              </w:rPr>
              <w:t xml:space="preserve"> </w:t>
            </w:r>
          </w:p>
        </w:tc>
      </w:tr>
      <w:tr w:rsidR="009D4DED" w:rsidRPr="002F1E2F" w14:paraId="2251263A" w14:textId="77777777" w:rsidTr="0044012F">
        <w:tc>
          <w:tcPr>
            <w:tcW w:w="417" w:type="dxa"/>
          </w:tcPr>
          <w:p w14:paraId="7F1A601A" w14:textId="77777777" w:rsidR="009D4DED" w:rsidRPr="002F1E2F" w:rsidRDefault="009D4DED" w:rsidP="0044012F">
            <w:pPr>
              <w:rPr>
                <w:b/>
              </w:rPr>
            </w:pPr>
          </w:p>
        </w:tc>
        <w:tc>
          <w:tcPr>
            <w:tcW w:w="492" w:type="dxa"/>
          </w:tcPr>
          <w:p w14:paraId="31E5B65D" w14:textId="77777777" w:rsidR="009D4DED" w:rsidRPr="002F1E2F" w:rsidRDefault="009D4DED" w:rsidP="0044012F">
            <w:pPr>
              <w:rPr>
                <w:b/>
              </w:rPr>
            </w:pPr>
            <w:r w:rsidRPr="005C4CC3">
              <w:rPr>
                <w:b/>
              </w:rPr>
              <w:sym w:font="Wingdings" w:char="F06F"/>
            </w:r>
          </w:p>
        </w:tc>
        <w:tc>
          <w:tcPr>
            <w:tcW w:w="8829" w:type="dxa"/>
            <w:hideMark/>
          </w:tcPr>
          <w:p w14:paraId="5491DD6F" w14:textId="77777777" w:rsidR="009D4DED" w:rsidRDefault="009D4DED" w:rsidP="0044012F">
            <w:pPr>
              <w:rPr>
                <w:b/>
              </w:rPr>
            </w:pPr>
            <w:r w:rsidRPr="002F1E2F">
              <w:rPr>
                <w:b/>
              </w:rPr>
              <w:t>Other</w:t>
            </w:r>
          </w:p>
          <w:p w14:paraId="7AE8C862" w14:textId="77777777" w:rsidR="009D4DED" w:rsidRPr="002F1E2F" w:rsidRDefault="009D4DED" w:rsidP="0044012F">
            <w:pPr>
              <w:rPr>
                <w:b/>
              </w:rPr>
            </w:pPr>
          </w:p>
          <w:p w14:paraId="4F5C485E" w14:textId="77777777" w:rsidR="009D4DED" w:rsidRPr="002F1E2F" w:rsidRDefault="009D4DED" w:rsidP="0044012F">
            <w:pPr>
              <w:rPr>
                <w:b/>
              </w:rPr>
            </w:pPr>
          </w:p>
        </w:tc>
      </w:tr>
    </w:tbl>
    <w:p w14:paraId="70AAE211" w14:textId="77777777" w:rsidR="009D4DED" w:rsidRDefault="009D4DED" w:rsidP="009D4DED">
      <w:pPr>
        <w:rPr>
          <w:b/>
        </w:rPr>
      </w:pPr>
      <w:r>
        <w:rPr>
          <w:b/>
        </w:rPr>
        <w:br w:type="page"/>
      </w:r>
    </w:p>
    <w:p w14:paraId="66AF875B" w14:textId="77777777" w:rsidR="009D4DED" w:rsidRDefault="009D4DED" w:rsidP="009D4DED">
      <w:pPr>
        <w:rPr>
          <w:b/>
        </w:rPr>
      </w:pPr>
    </w:p>
    <w:tbl>
      <w:tblPr>
        <w:tblW w:w="9630" w:type="dxa"/>
        <w:tblLook w:val="04A0" w:firstRow="1" w:lastRow="0" w:firstColumn="1" w:lastColumn="0" w:noHBand="0" w:noVBand="1"/>
      </w:tblPr>
      <w:tblGrid>
        <w:gridCol w:w="417"/>
        <w:gridCol w:w="430"/>
        <w:gridCol w:w="8783"/>
      </w:tblGrid>
      <w:tr w:rsidR="009D4DED" w:rsidRPr="002F1E2F" w14:paraId="017C3055" w14:textId="77777777" w:rsidTr="0044012F">
        <w:tc>
          <w:tcPr>
            <w:tcW w:w="417" w:type="dxa"/>
            <w:hideMark/>
          </w:tcPr>
          <w:p w14:paraId="76E89E86" w14:textId="77777777" w:rsidR="009D4DED" w:rsidRPr="002F1E2F" w:rsidRDefault="009D4DED" w:rsidP="0044012F">
            <w:pPr>
              <w:rPr>
                <w:b/>
              </w:rPr>
            </w:pPr>
            <w:r>
              <w:rPr>
                <w:b/>
              </w:rPr>
              <w:br w:type="column"/>
            </w:r>
            <w:r w:rsidRPr="002F1E2F">
              <w:rPr>
                <w:b/>
              </w:rPr>
              <w:t>5.</w:t>
            </w:r>
          </w:p>
        </w:tc>
        <w:tc>
          <w:tcPr>
            <w:tcW w:w="430" w:type="dxa"/>
          </w:tcPr>
          <w:p w14:paraId="55166D2B" w14:textId="77777777" w:rsidR="009D4DED" w:rsidRPr="002F1E2F" w:rsidRDefault="009D4DED" w:rsidP="0044012F">
            <w:pPr>
              <w:rPr>
                <w:b/>
              </w:rPr>
            </w:pPr>
            <w:r w:rsidRPr="005C4CC3">
              <w:rPr>
                <w:b/>
              </w:rPr>
              <w:sym w:font="Wingdings" w:char="F06F"/>
            </w:r>
          </w:p>
        </w:tc>
        <w:tc>
          <w:tcPr>
            <w:tcW w:w="8783" w:type="dxa"/>
            <w:hideMark/>
          </w:tcPr>
          <w:p w14:paraId="5866F970" w14:textId="77777777" w:rsidR="009D4DED" w:rsidRPr="002F1E2F" w:rsidRDefault="009D4DED" w:rsidP="0044012F">
            <w:pPr>
              <w:rPr>
                <w:b/>
              </w:rPr>
            </w:pPr>
            <w:r w:rsidRPr="002F1E2F">
              <w:rPr>
                <w:b/>
              </w:rPr>
              <w:t xml:space="preserve">Severe stressor or long-term </w:t>
            </w:r>
            <w:r>
              <w:rPr>
                <w:b/>
              </w:rPr>
              <w:t xml:space="preserve">chronic </w:t>
            </w:r>
            <w:r w:rsidRPr="002F1E2F">
              <w:rPr>
                <w:b/>
              </w:rPr>
              <w:t>stress</w:t>
            </w:r>
          </w:p>
        </w:tc>
      </w:tr>
      <w:tr w:rsidR="009D4DED" w:rsidRPr="002F1E2F" w14:paraId="342A883D" w14:textId="77777777" w:rsidTr="0044012F">
        <w:tc>
          <w:tcPr>
            <w:tcW w:w="417" w:type="dxa"/>
          </w:tcPr>
          <w:p w14:paraId="1456DCE9" w14:textId="77777777" w:rsidR="009D4DED" w:rsidRPr="002F1E2F" w:rsidRDefault="009D4DED" w:rsidP="0044012F">
            <w:pPr>
              <w:rPr>
                <w:b/>
              </w:rPr>
            </w:pPr>
          </w:p>
        </w:tc>
        <w:tc>
          <w:tcPr>
            <w:tcW w:w="430" w:type="dxa"/>
          </w:tcPr>
          <w:p w14:paraId="63659AAE" w14:textId="77777777" w:rsidR="009D4DED" w:rsidRPr="002F1E2F" w:rsidRDefault="009D4DED" w:rsidP="0044012F">
            <w:pPr>
              <w:rPr>
                <w:b/>
              </w:rPr>
            </w:pPr>
            <w:r w:rsidRPr="005C4CC3">
              <w:rPr>
                <w:b/>
              </w:rPr>
              <w:sym w:font="Wingdings" w:char="F06F"/>
            </w:r>
          </w:p>
        </w:tc>
        <w:tc>
          <w:tcPr>
            <w:tcW w:w="8783" w:type="dxa"/>
            <w:hideMark/>
          </w:tcPr>
          <w:p w14:paraId="4BEBE7DB" w14:textId="77777777" w:rsidR="009D4DED" w:rsidRPr="002F1E2F" w:rsidRDefault="009D4DED" w:rsidP="0044012F">
            <w:pPr>
              <w:rPr>
                <w:b/>
              </w:rPr>
            </w:pPr>
            <w:r w:rsidRPr="002F1E2F">
              <w:rPr>
                <w:b/>
              </w:rPr>
              <w:t>Diagnosed with a hormonal imbalance</w:t>
            </w:r>
          </w:p>
        </w:tc>
      </w:tr>
      <w:tr w:rsidR="009D4DED" w:rsidRPr="002F1E2F" w14:paraId="049D213C" w14:textId="77777777" w:rsidTr="0044012F">
        <w:tc>
          <w:tcPr>
            <w:tcW w:w="417" w:type="dxa"/>
          </w:tcPr>
          <w:p w14:paraId="5EB9512B" w14:textId="77777777" w:rsidR="009D4DED" w:rsidRPr="002F1E2F" w:rsidRDefault="009D4DED" w:rsidP="0044012F">
            <w:pPr>
              <w:rPr>
                <w:b/>
              </w:rPr>
            </w:pPr>
          </w:p>
        </w:tc>
        <w:tc>
          <w:tcPr>
            <w:tcW w:w="430" w:type="dxa"/>
          </w:tcPr>
          <w:p w14:paraId="066BC3A1" w14:textId="77777777" w:rsidR="009D4DED" w:rsidRPr="002F1E2F" w:rsidRDefault="009D4DED" w:rsidP="0044012F">
            <w:pPr>
              <w:rPr>
                <w:b/>
              </w:rPr>
            </w:pPr>
            <w:r w:rsidRPr="005C4CC3">
              <w:rPr>
                <w:b/>
              </w:rPr>
              <w:sym w:font="Wingdings" w:char="F06F"/>
            </w:r>
          </w:p>
        </w:tc>
        <w:tc>
          <w:tcPr>
            <w:tcW w:w="8783" w:type="dxa"/>
            <w:hideMark/>
          </w:tcPr>
          <w:p w14:paraId="6F3CA544" w14:textId="77777777" w:rsidR="009D4DED" w:rsidRPr="002F1E2F" w:rsidRDefault="009D4DED" w:rsidP="0044012F">
            <w:pPr>
              <w:rPr>
                <w:b/>
              </w:rPr>
            </w:pPr>
            <w:r w:rsidRPr="002F1E2F">
              <w:rPr>
                <w:b/>
              </w:rPr>
              <w:t>Have irregularities with insulin (if diabetic)</w:t>
            </w:r>
          </w:p>
        </w:tc>
      </w:tr>
      <w:tr w:rsidR="009D4DED" w:rsidRPr="002F1E2F" w14:paraId="59326343" w14:textId="77777777" w:rsidTr="0044012F">
        <w:tc>
          <w:tcPr>
            <w:tcW w:w="417" w:type="dxa"/>
          </w:tcPr>
          <w:p w14:paraId="1B10B445" w14:textId="77777777" w:rsidR="009D4DED" w:rsidRPr="002F1E2F" w:rsidRDefault="009D4DED" w:rsidP="0044012F">
            <w:pPr>
              <w:rPr>
                <w:b/>
              </w:rPr>
            </w:pPr>
          </w:p>
        </w:tc>
        <w:tc>
          <w:tcPr>
            <w:tcW w:w="430" w:type="dxa"/>
          </w:tcPr>
          <w:p w14:paraId="6AE07AC1" w14:textId="77777777" w:rsidR="009D4DED" w:rsidRPr="002F1E2F" w:rsidRDefault="009D4DED" w:rsidP="0044012F">
            <w:pPr>
              <w:rPr>
                <w:b/>
              </w:rPr>
            </w:pPr>
            <w:r w:rsidRPr="005C4CC3">
              <w:rPr>
                <w:b/>
              </w:rPr>
              <w:sym w:font="Wingdings" w:char="F06F"/>
            </w:r>
          </w:p>
        </w:tc>
        <w:tc>
          <w:tcPr>
            <w:tcW w:w="8783" w:type="dxa"/>
            <w:hideMark/>
          </w:tcPr>
          <w:p w14:paraId="40D22717" w14:textId="77777777" w:rsidR="009D4DED" w:rsidRPr="002F1E2F" w:rsidRDefault="009D4DED" w:rsidP="0044012F">
            <w:pPr>
              <w:rPr>
                <w:b/>
              </w:rPr>
            </w:pPr>
            <w:r w:rsidRPr="002F1E2F">
              <w:rPr>
                <w:b/>
              </w:rPr>
              <w:t>Experience irregularities with menstrual cycles or menopause (if female)</w:t>
            </w:r>
          </w:p>
        </w:tc>
      </w:tr>
      <w:tr w:rsidR="009D4DED" w:rsidRPr="002F1E2F" w14:paraId="0C9FD450" w14:textId="77777777" w:rsidTr="0044012F">
        <w:tc>
          <w:tcPr>
            <w:tcW w:w="417" w:type="dxa"/>
          </w:tcPr>
          <w:p w14:paraId="7D16ED3C" w14:textId="77777777" w:rsidR="009D4DED" w:rsidRPr="002F1E2F" w:rsidRDefault="009D4DED" w:rsidP="0044012F">
            <w:pPr>
              <w:rPr>
                <w:b/>
              </w:rPr>
            </w:pPr>
          </w:p>
        </w:tc>
        <w:tc>
          <w:tcPr>
            <w:tcW w:w="430" w:type="dxa"/>
          </w:tcPr>
          <w:p w14:paraId="73980636" w14:textId="77777777" w:rsidR="009D4DED" w:rsidRPr="002F1E2F" w:rsidRDefault="009D4DED" w:rsidP="0044012F">
            <w:pPr>
              <w:rPr>
                <w:b/>
              </w:rPr>
            </w:pPr>
            <w:r w:rsidRPr="005C4CC3">
              <w:rPr>
                <w:b/>
              </w:rPr>
              <w:sym w:font="Wingdings" w:char="F06F"/>
            </w:r>
          </w:p>
        </w:tc>
        <w:tc>
          <w:tcPr>
            <w:tcW w:w="8783" w:type="dxa"/>
          </w:tcPr>
          <w:p w14:paraId="2A3349B8" w14:textId="77777777" w:rsidR="009D4DED" w:rsidRPr="002F1E2F" w:rsidRDefault="009D4DED" w:rsidP="0044012F">
            <w:pPr>
              <w:rPr>
                <w:b/>
              </w:rPr>
            </w:pPr>
            <w:r w:rsidRPr="002F1E2F">
              <w:rPr>
                <w:b/>
              </w:rPr>
              <w:t>Thinking ability seems foggy or less clear</w:t>
            </w:r>
          </w:p>
        </w:tc>
      </w:tr>
      <w:tr w:rsidR="009D4DED" w:rsidRPr="002F1E2F" w14:paraId="2D2337E8" w14:textId="77777777" w:rsidTr="0044012F">
        <w:tc>
          <w:tcPr>
            <w:tcW w:w="417" w:type="dxa"/>
          </w:tcPr>
          <w:p w14:paraId="6AA0CAF1" w14:textId="77777777" w:rsidR="009D4DED" w:rsidRPr="002F1E2F" w:rsidRDefault="009D4DED" w:rsidP="0044012F">
            <w:pPr>
              <w:rPr>
                <w:b/>
              </w:rPr>
            </w:pPr>
          </w:p>
        </w:tc>
        <w:tc>
          <w:tcPr>
            <w:tcW w:w="430" w:type="dxa"/>
          </w:tcPr>
          <w:p w14:paraId="35965D23" w14:textId="77777777" w:rsidR="009D4DED" w:rsidRPr="002F1E2F" w:rsidRDefault="009D4DED" w:rsidP="0044012F">
            <w:pPr>
              <w:rPr>
                <w:b/>
              </w:rPr>
            </w:pPr>
            <w:r w:rsidRPr="005C4CC3">
              <w:rPr>
                <w:b/>
              </w:rPr>
              <w:sym w:font="Wingdings" w:char="F06F"/>
            </w:r>
          </w:p>
        </w:tc>
        <w:tc>
          <w:tcPr>
            <w:tcW w:w="8783" w:type="dxa"/>
            <w:hideMark/>
          </w:tcPr>
          <w:p w14:paraId="647FDC88" w14:textId="77777777" w:rsidR="009D4DED" w:rsidRDefault="009D4DED" w:rsidP="0044012F">
            <w:pPr>
              <w:rPr>
                <w:b/>
              </w:rPr>
            </w:pPr>
            <w:r w:rsidRPr="002F1E2F">
              <w:rPr>
                <w:b/>
              </w:rPr>
              <w:t>Other</w:t>
            </w:r>
          </w:p>
          <w:p w14:paraId="183C3EED" w14:textId="77777777" w:rsidR="009D4DED" w:rsidRDefault="009D4DED" w:rsidP="0044012F">
            <w:pPr>
              <w:rPr>
                <w:b/>
              </w:rPr>
            </w:pPr>
          </w:p>
          <w:p w14:paraId="67F495C9" w14:textId="77777777" w:rsidR="009D4DED" w:rsidRPr="002F1E2F" w:rsidRDefault="009D4DED" w:rsidP="0044012F">
            <w:pPr>
              <w:rPr>
                <w:b/>
              </w:rPr>
            </w:pPr>
          </w:p>
        </w:tc>
      </w:tr>
    </w:tbl>
    <w:p w14:paraId="3B248ABC" w14:textId="77777777" w:rsidR="009D4DED" w:rsidRPr="002F1E2F" w:rsidRDefault="009D4DED" w:rsidP="009D4DED">
      <w:pPr>
        <w:rPr>
          <w:b/>
        </w:rPr>
      </w:pPr>
    </w:p>
    <w:tbl>
      <w:tblPr>
        <w:tblW w:w="9630" w:type="dxa"/>
        <w:tblLook w:val="04A0" w:firstRow="1" w:lastRow="0" w:firstColumn="1" w:lastColumn="0" w:noHBand="0" w:noVBand="1"/>
      </w:tblPr>
      <w:tblGrid>
        <w:gridCol w:w="417"/>
        <w:gridCol w:w="430"/>
        <w:gridCol w:w="8783"/>
      </w:tblGrid>
      <w:tr w:rsidR="009D4DED" w:rsidRPr="002F1E2F" w14:paraId="458F4329" w14:textId="77777777" w:rsidTr="0044012F">
        <w:tc>
          <w:tcPr>
            <w:tcW w:w="417" w:type="dxa"/>
            <w:hideMark/>
          </w:tcPr>
          <w:p w14:paraId="03EB24C5" w14:textId="77777777" w:rsidR="009D4DED" w:rsidRPr="002F1E2F" w:rsidRDefault="009D4DED" w:rsidP="0044012F">
            <w:pPr>
              <w:rPr>
                <w:b/>
              </w:rPr>
            </w:pPr>
            <w:r w:rsidRPr="002F1E2F">
              <w:rPr>
                <w:b/>
              </w:rPr>
              <w:br w:type="column"/>
            </w:r>
            <w:r w:rsidRPr="002F1E2F">
              <w:rPr>
                <w:b/>
              </w:rPr>
              <w:br w:type="column"/>
            </w:r>
            <w:r w:rsidRPr="002F1E2F">
              <w:rPr>
                <w:b/>
              </w:rPr>
              <w:br w:type="column"/>
            </w:r>
            <w:r w:rsidRPr="002F1E2F">
              <w:rPr>
                <w:b/>
              </w:rPr>
              <w:br w:type="column"/>
            </w:r>
            <w:r w:rsidRPr="002F1E2F">
              <w:rPr>
                <w:b/>
              </w:rPr>
              <w:br w:type="column"/>
              <w:t>6.</w:t>
            </w:r>
          </w:p>
        </w:tc>
        <w:tc>
          <w:tcPr>
            <w:tcW w:w="430" w:type="dxa"/>
          </w:tcPr>
          <w:p w14:paraId="6EEE3E34" w14:textId="77777777" w:rsidR="009D4DED" w:rsidRPr="002F1E2F" w:rsidRDefault="009D4DED" w:rsidP="0044012F">
            <w:pPr>
              <w:rPr>
                <w:b/>
              </w:rPr>
            </w:pPr>
            <w:r w:rsidRPr="005C4CC3">
              <w:rPr>
                <w:b/>
              </w:rPr>
              <w:sym w:font="Wingdings" w:char="F06F"/>
            </w:r>
          </w:p>
        </w:tc>
        <w:tc>
          <w:tcPr>
            <w:tcW w:w="8783" w:type="dxa"/>
            <w:hideMark/>
          </w:tcPr>
          <w:p w14:paraId="44D54A46" w14:textId="77777777" w:rsidR="009D4DED" w:rsidRPr="002F1E2F" w:rsidRDefault="009D4DED" w:rsidP="0044012F">
            <w:pPr>
              <w:rPr>
                <w:b/>
              </w:rPr>
            </w:pPr>
            <w:r>
              <w:rPr>
                <w:b/>
              </w:rPr>
              <w:t>A n</w:t>
            </w:r>
            <w:r w:rsidRPr="002F1E2F">
              <w:rPr>
                <w:b/>
              </w:rPr>
              <w:t>oticeable change in short-term memory</w:t>
            </w:r>
          </w:p>
        </w:tc>
      </w:tr>
      <w:tr w:rsidR="009D4DED" w:rsidRPr="002F1E2F" w14:paraId="385BDFBD" w14:textId="77777777" w:rsidTr="0044012F">
        <w:tc>
          <w:tcPr>
            <w:tcW w:w="417" w:type="dxa"/>
          </w:tcPr>
          <w:p w14:paraId="24104CAB" w14:textId="77777777" w:rsidR="009D4DED" w:rsidRPr="002F1E2F" w:rsidRDefault="009D4DED" w:rsidP="0044012F">
            <w:pPr>
              <w:rPr>
                <w:b/>
              </w:rPr>
            </w:pPr>
          </w:p>
        </w:tc>
        <w:tc>
          <w:tcPr>
            <w:tcW w:w="430" w:type="dxa"/>
          </w:tcPr>
          <w:p w14:paraId="205A0E9F" w14:textId="77777777" w:rsidR="009D4DED" w:rsidRPr="002F1E2F" w:rsidRDefault="009D4DED" w:rsidP="0044012F">
            <w:pPr>
              <w:rPr>
                <w:b/>
              </w:rPr>
            </w:pPr>
            <w:r w:rsidRPr="005C4CC3">
              <w:rPr>
                <w:b/>
              </w:rPr>
              <w:sym w:font="Wingdings" w:char="F06F"/>
            </w:r>
          </w:p>
        </w:tc>
        <w:tc>
          <w:tcPr>
            <w:tcW w:w="8783" w:type="dxa"/>
            <w:hideMark/>
          </w:tcPr>
          <w:p w14:paraId="39EF9CB7" w14:textId="77777777" w:rsidR="009D4DED" w:rsidRPr="002F1E2F" w:rsidRDefault="009D4DED" w:rsidP="0044012F">
            <w:pPr>
              <w:rPr>
                <w:b/>
              </w:rPr>
            </w:pPr>
            <w:r>
              <w:rPr>
                <w:b/>
              </w:rPr>
              <w:t>A n</w:t>
            </w:r>
            <w:r w:rsidRPr="002F1E2F">
              <w:rPr>
                <w:b/>
              </w:rPr>
              <w:t>oticeable change in long-term memory</w:t>
            </w:r>
          </w:p>
        </w:tc>
      </w:tr>
      <w:tr w:rsidR="009D4DED" w:rsidRPr="002F1E2F" w14:paraId="59537E22" w14:textId="77777777" w:rsidTr="0044012F">
        <w:tc>
          <w:tcPr>
            <w:tcW w:w="417" w:type="dxa"/>
          </w:tcPr>
          <w:p w14:paraId="37A32589" w14:textId="77777777" w:rsidR="009D4DED" w:rsidRPr="002F1E2F" w:rsidRDefault="009D4DED" w:rsidP="0044012F">
            <w:pPr>
              <w:rPr>
                <w:b/>
              </w:rPr>
            </w:pPr>
          </w:p>
        </w:tc>
        <w:tc>
          <w:tcPr>
            <w:tcW w:w="430" w:type="dxa"/>
          </w:tcPr>
          <w:p w14:paraId="08E3C460" w14:textId="77777777" w:rsidR="009D4DED" w:rsidRPr="002F1E2F" w:rsidRDefault="009D4DED" w:rsidP="0044012F">
            <w:pPr>
              <w:rPr>
                <w:b/>
              </w:rPr>
            </w:pPr>
            <w:r w:rsidRPr="005C4CC3">
              <w:rPr>
                <w:b/>
              </w:rPr>
              <w:sym w:font="Wingdings" w:char="F06F"/>
            </w:r>
          </w:p>
        </w:tc>
        <w:tc>
          <w:tcPr>
            <w:tcW w:w="8783" w:type="dxa"/>
            <w:hideMark/>
          </w:tcPr>
          <w:p w14:paraId="24F154EB" w14:textId="77777777" w:rsidR="009D4DED" w:rsidRPr="002F1E2F" w:rsidRDefault="009D4DED" w:rsidP="0044012F">
            <w:pPr>
              <w:rPr>
                <w:b/>
              </w:rPr>
            </w:pPr>
            <w:r w:rsidRPr="002F1E2F">
              <w:rPr>
                <w:b/>
              </w:rPr>
              <w:t xml:space="preserve">Difficulty recalling information that previously </w:t>
            </w:r>
            <w:r>
              <w:rPr>
                <w:b/>
              </w:rPr>
              <w:t>was</w:t>
            </w:r>
            <w:r w:rsidRPr="002F1E2F">
              <w:rPr>
                <w:b/>
              </w:rPr>
              <w:t xml:space="preserve"> recalled quite easily</w:t>
            </w:r>
          </w:p>
        </w:tc>
      </w:tr>
      <w:tr w:rsidR="009D4DED" w:rsidRPr="002F1E2F" w14:paraId="06D99C02" w14:textId="77777777" w:rsidTr="0044012F">
        <w:tc>
          <w:tcPr>
            <w:tcW w:w="417" w:type="dxa"/>
          </w:tcPr>
          <w:p w14:paraId="731AB21E" w14:textId="77777777" w:rsidR="009D4DED" w:rsidRPr="002F1E2F" w:rsidRDefault="009D4DED" w:rsidP="0044012F">
            <w:pPr>
              <w:rPr>
                <w:b/>
              </w:rPr>
            </w:pPr>
          </w:p>
        </w:tc>
        <w:tc>
          <w:tcPr>
            <w:tcW w:w="430" w:type="dxa"/>
          </w:tcPr>
          <w:p w14:paraId="62302BF2" w14:textId="77777777" w:rsidR="009D4DED" w:rsidRPr="002F1E2F" w:rsidRDefault="009D4DED" w:rsidP="0044012F">
            <w:pPr>
              <w:rPr>
                <w:b/>
              </w:rPr>
            </w:pPr>
            <w:r w:rsidRPr="005C4CC3">
              <w:rPr>
                <w:b/>
              </w:rPr>
              <w:sym w:font="Wingdings" w:char="F06F"/>
            </w:r>
          </w:p>
        </w:tc>
        <w:tc>
          <w:tcPr>
            <w:tcW w:w="8783" w:type="dxa"/>
            <w:hideMark/>
          </w:tcPr>
          <w:p w14:paraId="6D12D746" w14:textId="77777777" w:rsidR="009D4DED" w:rsidRPr="002F1E2F" w:rsidRDefault="009D4DED" w:rsidP="0044012F">
            <w:pPr>
              <w:rPr>
                <w:b/>
              </w:rPr>
            </w:pPr>
            <w:r w:rsidRPr="002F1E2F">
              <w:rPr>
                <w:b/>
              </w:rPr>
              <w:t xml:space="preserve">A noticeable change in </w:t>
            </w:r>
            <w:r>
              <w:rPr>
                <w:b/>
              </w:rPr>
              <w:t>ability to concentrate or pay attention</w:t>
            </w:r>
          </w:p>
        </w:tc>
      </w:tr>
      <w:tr w:rsidR="009D4DED" w:rsidRPr="002F1E2F" w14:paraId="03E8F490" w14:textId="77777777" w:rsidTr="0044012F">
        <w:tc>
          <w:tcPr>
            <w:tcW w:w="417" w:type="dxa"/>
          </w:tcPr>
          <w:p w14:paraId="6542AAB4" w14:textId="77777777" w:rsidR="009D4DED" w:rsidRPr="002F1E2F" w:rsidRDefault="009D4DED" w:rsidP="0044012F">
            <w:pPr>
              <w:rPr>
                <w:b/>
              </w:rPr>
            </w:pPr>
          </w:p>
        </w:tc>
        <w:tc>
          <w:tcPr>
            <w:tcW w:w="430" w:type="dxa"/>
          </w:tcPr>
          <w:p w14:paraId="499B9B26" w14:textId="77777777" w:rsidR="009D4DED" w:rsidRPr="002F1E2F" w:rsidRDefault="009D4DED" w:rsidP="0044012F">
            <w:pPr>
              <w:rPr>
                <w:b/>
              </w:rPr>
            </w:pPr>
            <w:r w:rsidRPr="005C4CC3">
              <w:rPr>
                <w:b/>
              </w:rPr>
              <w:sym w:font="Wingdings" w:char="F06F"/>
            </w:r>
          </w:p>
        </w:tc>
        <w:tc>
          <w:tcPr>
            <w:tcW w:w="8783" w:type="dxa"/>
          </w:tcPr>
          <w:p w14:paraId="719BDFE3" w14:textId="77777777" w:rsidR="009D4DED" w:rsidRPr="002F1E2F" w:rsidRDefault="009D4DED" w:rsidP="0044012F">
            <w:pPr>
              <w:rPr>
                <w:b/>
              </w:rPr>
            </w:pPr>
            <w:r>
              <w:rPr>
                <w:b/>
              </w:rPr>
              <w:t>Failure to follow through on actions/activities that used to be automatic</w:t>
            </w:r>
          </w:p>
        </w:tc>
      </w:tr>
      <w:tr w:rsidR="009D4DED" w:rsidRPr="002F1E2F" w14:paraId="094E540C" w14:textId="77777777" w:rsidTr="0044012F">
        <w:tc>
          <w:tcPr>
            <w:tcW w:w="417" w:type="dxa"/>
          </w:tcPr>
          <w:p w14:paraId="1AFAFDC6" w14:textId="77777777" w:rsidR="009D4DED" w:rsidRPr="002F1E2F" w:rsidRDefault="009D4DED" w:rsidP="0044012F">
            <w:pPr>
              <w:rPr>
                <w:b/>
              </w:rPr>
            </w:pPr>
          </w:p>
        </w:tc>
        <w:tc>
          <w:tcPr>
            <w:tcW w:w="430" w:type="dxa"/>
          </w:tcPr>
          <w:p w14:paraId="29E65705" w14:textId="77777777" w:rsidR="009D4DED" w:rsidRPr="002F1E2F" w:rsidRDefault="009D4DED" w:rsidP="0044012F">
            <w:pPr>
              <w:rPr>
                <w:b/>
              </w:rPr>
            </w:pPr>
            <w:r w:rsidRPr="005C4CC3">
              <w:rPr>
                <w:b/>
              </w:rPr>
              <w:sym w:font="Wingdings" w:char="F06F"/>
            </w:r>
          </w:p>
        </w:tc>
        <w:tc>
          <w:tcPr>
            <w:tcW w:w="8783" w:type="dxa"/>
            <w:hideMark/>
          </w:tcPr>
          <w:p w14:paraId="04A5163D" w14:textId="77777777" w:rsidR="009D4DED" w:rsidRDefault="009D4DED" w:rsidP="0044012F">
            <w:pPr>
              <w:rPr>
                <w:b/>
              </w:rPr>
            </w:pPr>
            <w:r w:rsidRPr="002F1E2F">
              <w:rPr>
                <w:b/>
              </w:rPr>
              <w:t>Other</w:t>
            </w:r>
          </w:p>
          <w:p w14:paraId="4C52D735" w14:textId="77777777" w:rsidR="009D4DED" w:rsidRDefault="009D4DED" w:rsidP="0044012F">
            <w:pPr>
              <w:rPr>
                <w:b/>
              </w:rPr>
            </w:pPr>
          </w:p>
          <w:p w14:paraId="09FB5090" w14:textId="77777777" w:rsidR="009D4DED" w:rsidRPr="002F1E2F" w:rsidRDefault="009D4DED" w:rsidP="0044012F">
            <w:pPr>
              <w:ind w:left="0" w:firstLine="0"/>
              <w:rPr>
                <w:b/>
              </w:rPr>
            </w:pPr>
          </w:p>
        </w:tc>
      </w:tr>
    </w:tbl>
    <w:p w14:paraId="1CFAF886" w14:textId="77777777" w:rsidR="009D4DED" w:rsidRPr="002F1E2F" w:rsidRDefault="009D4DED" w:rsidP="009D4DED">
      <w:pPr>
        <w:rPr>
          <w:b/>
        </w:rPr>
      </w:pPr>
    </w:p>
    <w:tbl>
      <w:tblPr>
        <w:tblW w:w="9630" w:type="dxa"/>
        <w:tblLayout w:type="fixed"/>
        <w:tblLook w:val="04A0" w:firstRow="1" w:lastRow="0" w:firstColumn="1" w:lastColumn="0" w:noHBand="0" w:noVBand="1"/>
      </w:tblPr>
      <w:tblGrid>
        <w:gridCol w:w="417"/>
        <w:gridCol w:w="361"/>
        <w:gridCol w:w="8852"/>
      </w:tblGrid>
      <w:tr w:rsidR="009D4DED" w:rsidRPr="002F1E2F" w14:paraId="54AE81B1" w14:textId="77777777" w:rsidTr="0044012F">
        <w:tc>
          <w:tcPr>
            <w:tcW w:w="417" w:type="dxa"/>
            <w:hideMark/>
          </w:tcPr>
          <w:p w14:paraId="631CEDF1" w14:textId="77777777" w:rsidR="009D4DED" w:rsidRPr="002F1E2F" w:rsidRDefault="009D4DED" w:rsidP="0044012F">
            <w:pPr>
              <w:rPr>
                <w:b/>
              </w:rPr>
            </w:pPr>
            <w:r w:rsidRPr="002F1E2F">
              <w:rPr>
                <w:b/>
              </w:rPr>
              <w:t>7.</w:t>
            </w:r>
          </w:p>
        </w:tc>
        <w:tc>
          <w:tcPr>
            <w:tcW w:w="361" w:type="dxa"/>
          </w:tcPr>
          <w:p w14:paraId="67E11868" w14:textId="77777777" w:rsidR="009D4DED" w:rsidRPr="002F1E2F" w:rsidRDefault="009D4DED" w:rsidP="0044012F">
            <w:pPr>
              <w:rPr>
                <w:b/>
              </w:rPr>
            </w:pPr>
            <w:r w:rsidRPr="005C4CC3">
              <w:rPr>
                <w:b/>
              </w:rPr>
              <w:sym w:font="Wingdings" w:char="F06F"/>
            </w:r>
          </w:p>
        </w:tc>
        <w:tc>
          <w:tcPr>
            <w:tcW w:w="8852" w:type="dxa"/>
            <w:hideMark/>
          </w:tcPr>
          <w:p w14:paraId="4172302A" w14:textId="77777777" w:rsidR="009D4DED" w:rsidRPr="002F1E2F" w:rsidRDefault="009D4DED" w:rsidP="0044012F">
            <w:pPr>
              <w:rPr>
                <w:b/>
              </w:rPr>
            </w:pPr>
            <w:r w:rsidRPr="002F1E2F">
              <w:rPr>
                <w:b/>
              </w:rPr>
              <w:t>Increase in feelings of hopelessness, helplessness, or inability to cope</w:t>
            </w:r>
          </w:p>
        </w:tc>
      </w:tr>
      <w:tr w:rsidR="009D4DED" w:rsidRPr="002F1E2F" w14:paraId="53BF328A" w14:textId="77777777" w:rsidTr="0044012F">
        <w:tc>
          <w:tcPr>
            <w:tcW w:w="417" w:type="dxa"/>
          </w:tcPr>
          <w:p w14:paraId="45B23340" w14:textId="77777777" w:rsidR="009D4DED" w:rsidRPr="002F1E2F" w:rsidRDefault="009D4DED" w:rsidP="0044012F">
            <w:pPr>
              <w:rPr>
                <w:b/>
              </w:rPr>
            </w:pPr>
          </w:p>
        </w:tc>
        <w:tc>
          <w:tcPr>
            <w:tcW w:w="361" w:type="dxa"/>
          </w:tcPr>
          <w:p w14:paraId="6064F0D2" w14:textId="77777777" w:rsidR="009D4DED" w:rsidRPr="002F1E2F" w:rsidRDefault="009D4DED" w:rsidP="0044012F">
            <w:pPr>
              <w:rPr>
                <w:b/>
              </w:rPr>
            </w:pPr>
            <w:r w:rsidRPr="005C4CC3">
              <w:rPr>
                <w:b/>
              </w:rPr>
              <w:sym w:font="Wingdings" w:char="F06F"/>
            </w:r>
          </w:p>
        </w:tc>
        <w:tc>
          <w:tcPr>
            <w:tcW w:w="8852" w:type="dxa"/>
            <w:hideMark/>
          </w:tcPr>
          <w:p w14:paraId="1B778893" w14:textId="77777777" w:rsidR="009D4DED" w:rsidRPr="002F1E2F" w:rsidRDefault="009D4DED" w:rsidP="0044012F">
            <w:pPr>
              <w:rPr>
                <w:b/>
              </w:rPr>
            </w:pPr>
            <w:r w:rsidRPr="002F1E2F">
              <w:rPr>
                <w:b/>
              </w:rPr>
              <w:t>Increase in level of discouragement</w:t>
            </w:r>
          </w:p>
        </w:tc>
      </w:tr>
      <w:tr w:rsidR="009D4DED" w:rsidRPr="002F1E2F" w14:paraId="34582383" w14:textId="77777777" w:rsidTr="0044012F">
        <w:tc>
          <w:tcPr>
            <w:tcW w:w="417" w:type="dxa"/>
          </w:tcPr>
          <w:p w14:paraId="6902A861" w14:textId="77777777" w:rsidR="009D4DED" w:rsidRPr="002F1E2F" w:rsidRDefault="009D4DED" w:rsidP="0044012F">
            <w:pPr>
              <w:rPr>
                <w:b/>
              </w:rPr>
            </w:pPr>
          </w:p>
        </w:tc>
        <w:tc>
          <w:tcPr>
            <w:tcW w:w="361" w:type="dxa"/>
          </w:tcPr>
          <w:p w14:paraId="26027FAF" w14:textId="77777777" w:rsidR="009D4DED" w:rsidRPr="002F1E2F" w:rsidRDefault="009D4DED" w:rsidP="0044012F">
            <w:pPr>
              <w:rPr>
                <w:b/>
              </w:rPr>
            </w:pPr>
            <w:r w:rsidRPr="005C4CC3">
              <w:rPr>
                <w:b/>
              </w:rPr>
              <w:sym w:font="Wingdings" w:char="F06F"/>
            </w:r>
          </w:p>
        </w:tc>
        <w:tc>
          <w:tcPr>
            <w:tcW w:w="8852" w:type="dxa"/>
            <w:hideMark/>
          </w:tcPr>
          <w:p w14:paraId="48E92C5F" w14:textId="77777777" w:rsidR="009D4DED" w:rsidRPr="002F1E2F" w:rsidRDefault="009D4DED" w:rsidP="0044012F">
            <w:pPr>
              <w:rPr>
                <w:b/>
              </w:rPr>
            </w:pPr>
            <w:r w:rsidRPr="002F1E2F">
              <w:rPr>
                <w:b/>
              </w:rPr>
              <w:t>Depression</w:t>
            </w:r>
            <w:r>
              <w:rPr>
                <w:b/>
              </w:rPr>
              <w:t>,</w:t>
            </w:r>
            <w:r w:rsidRPr="002F1E2F">
              <w:rPr>
                <w:b/>
              </w:rPr>
              <w:t xml:space="preserve"> diagnosed or undiagnosed</w:t>
            </w:r>
          </w:p>
        </w:tc>
      </w:tr>
      <w:tr w:rsidR="009D4DED" w:rsidRPr="002F1E2F" w14:paraId="21BE27AD" w14:textId="77777777" w:rsidTr="0044012F">
        <w:tc>
          <w:tcPr>
            <w:tcW w:w="417" w:type="dxa"/>
          </w:tcPr>
          <w:p w14:paraId="34571AC1" w14:textId="77777777" w:rsidR="009D4DED" w:rsidRPr="002F1E2F" w:rsidRDefault="009D4DED" w:rsidP="0044012F">
            <w:pPr>
              <w:rPr>
                <w:b/>
              </w:rPr>
            </w:pPr>
          </w:p>
        </w:tc>
        <w:tc>
          <w:tcPr>
            <w:tcW w:w="361" w:type="dxa"/>
          </w:tcPr>
          <w:p w14:paraId="0CAA2081" w14:textId="77777777" w:rsidR="009D4DED" w:rsidRPr="002F1E2F" w:rsidRDefault="009D4DED" w:rsidP="0044012F">
            <w:pPr>
              <w:rPr>
                <w:b/>
              </w:rPr>
            </w:pPr>
            <w:r w:rsidRPr="005C4CC3">
              <w:rPr>
                <w:b/>
              </w:rPr>
              <w:sym w:font="Wingdings" w:char="F06F"/>
            </w:r>
          </w:p>
        </w:tc>
        <w:tc>
          <w:tcPr>
            <w:tcW w:w="8852" w:type="dxa"/>
          </w:tcPr>
          <w:p w14:paraId="75ADA5CA" w14:textId="77777777" w:rsidR="009D4DED" w:rsidRPr="002F1E2F" w:rsidRDefault="009D4DED" w:rsidP="0044012F">
            <w:pPr>
              <w:rPr>
                <w:b/>
              </w:rPr>
            </w:pPr>
            <w:r>
              <w:rPr>
                <w:b/>
              </w:rPr>
              <w:t>Anxiety, diagnosed or undiagnosed</w:t>
            </w:r>
          </w:p>
        </w:tc>
      </w:tr>
      <w:tr w:rsidR="009D4DED" w:rsidRPr="002F1E2F" w14:paraId="3B4DCEBB" w14:textId="77777777" w:rsidTr="0044012F">
        <w:tc>
          <w:tcPr>
            <w:tcW w:w="417" w:type="dxa"/>
          </w:tcPr>
          <w:p w14:paraId="1704E3E7" w14:textId="77777777" w:rsidR="009D4DED" w:rsidRPr="002F1E2F" w:rsidRDefault="009D4DED" w:rsidP="0044012F">
            <w:pPr>
              <w:rPr>
                <w:b/>
              </w:rPr>
            </w:pPr>
          </w:p>
        </w:tc>
        <w:tc>
          <w:tcPr>
            <w:tcW w:w="361" w:type="dxa"/>
          </w:tcPr>
          <w:p w14:paraId="31A7D668" w14:textId="77777777" w:rsidR="009D4DED" w:rsidRPr="002F1E2F" w:rsidRDefault="009D4DED" w:rsidP="0044012F">
            <w:pPr>
              <w:rPr>
                <w:b/>
              </w:rPr>
            </w:pPr>
            <w:r w:rsidRPr="005C4CC3">
              <w:rPr>
                <w:b/>
              </w:rPr>
              <w:sym w:font="Wingdings" w:char="F06F"/>
            </w:r>
          </w:p>
        </w:tc>
        <w:tc>
          <w:tcPr>
            <w:tcW w:w="8852" w:type="dxa"/>
            <w:hideMark/>
          </w:tcPr>
          <w:p w14:paraId="0ED9242F" w14:textId="77777777" w:rsidR="009D4DED" w:rsidRPr="002F1E2F" w:rsidRDefault="009D4DED" w:rsidP="0044012F">
            <w:pPr>
              <w:rPr>
                <w:b/>
              </w:rPr>
            </w:pPr>
            <w:r w:rsidRPr="002F1E2F">
              <w:rPr>
                <w:b/>
              </w:rPr>
              <w:t>Feelings of wanting to</w:t>
            </w:r>
            <w:r>
              <w:rPr>
                <w:b/>
              </w:rPr>
              <w:t xml:space="preserve"> run away, disappear, or</w:t>
            </w:r>
            <w:r w:rsidRPr="002F1E2F">
              <w:rPr>
                <w:b/>
              </w:rPr>
              <w:t xml:space="preserve"> ‘end it all’</w:t>
            </w:r>
          </w:p>
        </w:tc>
      </w:tr>
      <w:tr w:rsidR="009D4DED" w:rsidRPr="002F1E2F" w14:paraId="22AC82E5" w14:textId="77777777" w:rsidTr="0044012F">
        <w:tc>
          <w:tcPr>
            <w:tcW w:w="417" w:type="dxa"/>
          </w:tcPr>
          <w:p w14:paraId="3300A37E" w14:textId="77777777" w:rsidR="009D4DED" w:rsidRPr="002F1E2F" w:rsidRDefault="009D4DED" w:rsidP="0044012F">
            <w:pPr>
              <w:rPr>
                <w:b/>
              </w:rPr>
            </w:pPr>
          </w:p>
        </w:tc>
        <w:tc>
          <w:tcPr>
            <w:tcW w:w="361" w:type="dxa"/>
          </w:tcPr>
          <w:p w14:paraId="3A8CDE28" w14:textId="77777777" w:rsidR="009D4DED" w:rsidRPr="002F1E2F" w:rsidRDefault="009D4DED" w:rsidP="0044012F">
            <w:pPr>
              <w:rPr>
                <w:b/>
              </w:rPr>
            </w:pPr>
            <w:r w:rsidRPr="005C4CC3">
              <w:rPr>
                <w:b/>
              </w:rPr>
              <w:sym w:font="Wingdings" w:char="F06F"/>
            </w:r>
          </w:p>
        </w:tc>
        <w:tc>
          <w:tcPr>
            <w:tcW w:w="8852" w:type="dxa"/>
            <w:hideMark/>
          </w:tcPr>
          <w:p w14:paraId="49338603" w14:textId="77777777" w:rsidR="009D4DED" w:rsidRDefault="009D4DED" w:rsidP="0044012F">
            <w:pPr>
              <w:rPr>
                <w:b/>
              </w:rPr>
            </w:pPr>
            <w:r w:rsidRPr="002F1E2F">
              <w:rPr>
                <w:b/>
              </w:rPr>
              <w:t xml:space="preserve">Other </w:t>
            </w:r>
          </w:p>
          <w:p w14:paraId="58A906FE" w14:textId="77777777" w:rsidR="009D4DED" w:rsidRDefault="009D4DED" w:rsidP="0044012F">
            <w:pPr>
              <w:rPr>
                <w:b/>
              </w:rPr>
            </w:pPr>
          </w:p>
          <w:p w14:paraId="6B9DE023" w14:textId="77777777" w:rsidR="009D4DED" w:rsidRPr="002F1E2F" w:rsidRDefault="009D4DED" w:rsidP="0044012F">
            <w:pPr>
              <w:rPr>
                <w:b/>
              </w:rPr>
            </w:pPr>
          </w:p>
        </w:tc>
      </w:tr>
    </w:tbl>
    <w:p w14:paraId="4F265F7C" w14:textId="77777777" w:rsidR="009D4DED" w:rsidRPr="002F1E2F" w:rsidRDefault="009D4DED" w:rsidP="009D4DED">
      <w:pPr>
        <w:rPr>
          <w:b/>
          <w:i/>
        </w:rPr>
      </w:pPr>
    </w:p>
    <w:tbl>
      <w:tblPr>
        <w:tblW w:w="9630" w:type="dxa"/>
        <w:tblLayout w:type="fixed"/>
        <w:tblLook w:val="04A0" w:firstRow="1" w:lastRow="0" w:firstColumn="1" w:lastColumn="0" w:noHBand="0" w:noVBand="1"/>
      </w:tblPr>
      <w:tblGrid>
        <w:gridCol w:w="450"/>
        <w:gridCol w:w="376"/>
        <w:gridCol w:w="8804"/>
      </w:tblGrid>
      <w:tr w:rsidR="009D4DED" w:rsidRPr="002F1E2F" w14:paraId="2BD4C113" w14:textId="77777777" w:rsidTr="0044012F">
        <w:trPr>
          <w:trHeight w:val="261"/>
        </w:trPr>
        <w:tc>
          <w:tcPr>
            <w:tcW w:w="450" w:type="dxa"/>
            <w:hideMark/>
          </w:tcPr>
          <w:p w14:paraId="0E29FF27" w14:textId="77777777" w:rsidR="009D4DED" w:rsidRPr="002F1E2F" w:rsidRDefault="009D4DED" w:rsidP="0044012F">
            <w:pPr>
              <w:ind w:left="0" w:firstLine="0"/>
              <w:rPr>
                <w:b/>
              </w:rPr>
            </w:pPr>
            <w:r w:rsidRPr="002F1E2F">
              <w:rPr>
                <w:b/>
              </w:rPr>
              <w:t>8.</w:t>
            </w:r>
          </w:p>
        </w:tc>
        <w:tc>
          <w:tcPr>
            <w:tcW w:w="376" w:type="dxa"/>
          </w:tcPr>
          <w:p w14:paraId="7C2E2C3E" w14:textId="77777777" w:rsidR="009D4DED" w:rsidRPr="002F1E2F" w:rsidRDefault="009D4DED" w:rsidP="0044012F">
            <w:pPr>
              <w:rPr>
                <w:b/>
              </w:rPr>
            </w:pPr>
            <w:r w:rsidRPr="005C4CC3">
              <w:rPr>
                <w:b/>
              </w:rPr>
              <w:sym w:font="Wingdings" w:char="F06F"/>
            </w:r>
          </w:p>
        </w:tc>
        <w:tc>
          <w:tcPr>
            <w:tcW w:w="8804" w:type="dxa"/>
            <w:hideMark/>
          </w:tcPr>
          <w:p w14:paraId="126445C1" w14:textId="77777777" w:rsidR="009D4DED" w:rsidRPr="002F1E2F" w:rsidRDefault="009D4DED" w:rsidP="0044012F">
            <w:pPr>
              <w:rPr>
                <w:b/>
              </w:rPr>
            </w:pPr>
            <w:r w:rsidRPr="002F1E2F">
              <w:rPr>
                <w:b/>
              </w:rPr>
              <w:t xml:space="preserve">Self-esteem issues related to feeling not as good as others </w:t>
            </w:r>
          </w:p>
        </w:tc>
      </w:tr>
      <w:tr w:rsidR="009D4DED" w:rsidRPr="002F1E2F" w14:paraId="349E5028" w14:textId="77777777" w:rsidTr="0044012F">
        <w:tc>
          <w:tcPr>
            <w:tcW w:w="450" w:type="dxa"/>
          </w:tcPr>
          <w:p w14:paraId="1BFFC614" w14:textId="77777777" w:rsidR="009D4DED" w:rsidRPr="002F1E2F" w:rsidRDefault="009D4DED" w:rsidP="0044012F">
            <w:pPr>
              <w:rPr>
                <w:b/>
              </w:rPr>
            </w:pPr>
          </w:p>
        </w:tc>
        <w:tc>
          <w:tcPr>
            <w:tcW w:w="376" w:type="dxa"/>
          </w:tcPr>
          <w:p w14:paraId="3E5EAE61" w14:textId="77777777" w:rsidR="009D4DED" w:rsidRPr="002F1E2F" w:rsidRDefault="009D4DED" w:rsidP="0044012F">
            <w:pPr>
              <w:rPr>
                <w:b/>
              </w:rPr>
            </w:pPr>
            <w:r w:rsidRPr="005C4CC3">
              <w:rPr>
                <w:b/>
              </w:rPr>
              <w:sym w:font="Wingdings" w:char="F06F"/>
            </w:r>
          </w:p>
        </w:tc>
        <w:tc>
          <w:tcPr>
            <w:tcW w:w="8804" w:type="dxa"/>
          </w:tcPr>
          <w:p w14:paraId="51549328" w14:textId="77777777" w:rsidR="009D4DED" w:rsidRPr="002F1E2F" w:rsidRDefault="009D4DED" w:rsidP="0044012F">
            <w:pPr>
              <w:ind w:left="0" w:firstLine="0"/>
              <w:rPr>
                <w:b/>
              </w:rPr>
            </w:pPr>
            <w:r w:rsidRPr="002F1E2F">
              <w:rPr>
                <w:b/>
              </w:rPr>
              <w:t>A decrease in a sense of</w:t>
            </w:r>
            <w:r>
              <w:rPr>
                <w:b/>
              </w:rPr>
              <w:t xml:space="preserve"> personal</w:t>
            </w:r>
            <w:r w:rsidRPr="002F1E2F">
              <w:rPr>
                <w:b/>
              </w:rPr>
              <w:t xml:space="preserve"> self-worth</w:t>
            </w:r>
          </w:p>
        </w:tc>
      </w:tr>
      <w:tr w:rsidR="009D4DED" w:rsidRPr="002F1E2F" w14:paraId="1121B6EA" w14:textId="77777777" w:rsidTr="0044012F">
        <w:tc>
          <w:tcPr>
            <w:tcW w:w="450" w:type="dxa"/>
          </w:tcPr>
          <w:p w14:paraId="3875D437" w14:textId="77777777" w:rsidR="009D4DED" w:rsidRPr="002F1E2F" w:rsidRDefault="009D4DED" w:rsidP="0044012F">
            <w:pPr>
              <w:rPr>
                <w:b/>
              </w:rPr>
            </w:pPr>
          </w:p>
        </w:tc>
        <w:tc>
          <w:tcPr>
            <w:tcW w:w="376" w:type="dxa"/>
          </w:tcPr>
          <w:p w14:paraId="1B5B18FA" w14:textId="77777777" w:rsidR="009D4DED" w:rsidRPr="002F1E2F" w:rsidRDefault="009D4DED" w:rsidP="0044012F">
            <w:pPr>
              <w:rPr>
                <w:b/>
              </w:rPr>
            </w:pPr>
            <w:r w:rsidRPr="005C4CC3">
              <w:rPr>
                <w:b/>
              </w:rPr>
              <w:sym w:font="Wingdings" w:char="F06F"/>
            </w:r>
          </w:p>
        </w:tc>
        <w:tc>
          <w:tcPr>
            <w:tcW w:w="8804" w:type="dxa"/>
            <w:hideMark/>
          </w:tcPr>
          <w:p w14:paraId="10D9DDE1" w14:textId="77777777" w:rsidR="009D4DED" w:rsidRPr="002F1E2F" w:rsidRDefault="009D4DED" w:rsidP="0044012F">
            <w:pPr>
              <w:rPr>
                <w:b/>
              </w:rPr>
            </w:pPr>
            <w:r>
              <w:rPr>
                <w:b/>
              </w:rPr>
              <w:t xml:space="preserve">Prone </w:t>
            </w:r>
            <w:r w:rsidRPr="002F1E2F">
              <w:rPr>
                <w:b/>
              </w:rPr>
              <w:t>to be taken advantage of by others</w:t>
            </w:r>
          </w:p>
        </w:tc>
      </w:tr>
      <w:tr w:rsidR="009D4DED" w:rsidRPr="002F1E2F" w14:paraId="6558D9E2" w14:textId="77777777" w:rsidTr="0044012F">
        <w:tc>
          <w:tcPr>
            <w:tcW w:w="450" w:type="dxa"/>
          </w:tcPr>
          <w:p w14:paraId="5572EEFF" w14:textId="77777777" w:rsidR="009D4DED" w:rsidRPr="002F1E2F" w:rsidRDefault="009D4DED" w:rsidP="0044012F">
            <w:pPr>
              <w:rPr>
                <w:b/>
              </w:rPr>
            </w:pPr>
          </w:p>
        </w:tc>
        <w:tc>
          <w:tcPr>
            <w:tcW w:w="376" w:type="dxa"/>
          </w:tcPr>
          <w:p w14:paraId="35478B1F" w14:textId="77777777" w:rsidR="009D4DED" w:rsidRPr="002F1E2F" w:rsidRDefault="009D4DED" w:rsidP="0044012F">
            <w:pPr>
              <w:rPr>
                <w:b/>
              </w:rPr>
            </w:pPr>
            <w:r w:rsidRPr="005C4CC3">
              <w:rPr>
                <w:b/>
              </w:rPr>
              <w:sym w:font="Wingdings" w:char="F06F"/>
            </w:r>
          </w:p>
        </w:tc>
        <w:tc>
          <w:tcPr>
            <w:tcW w:w="8804" w:type="dxa"/>
            <w:hideMark/>
          </w:tcPr>
          <w:p w14:paraId="14B0FFFA" w14:textId="77777777" w:rsidR="009D4DED" w:rsidRPr="002F1E2F" w:rsidRDefault="009D4DED" w:rsidP="0044012F">
            <w:pPr>
              <w:rPr>
                <w:b/>
              </w:rPr>
            </w:pPr>
            <w:r w:rsidRPr="002F1E2F">
              <w:rPr>
                <w:b/>
              </w:rPr>
              <w:t xml:space="preserve">Increased tendency to be defensive </w:t>
            </w:r>
          </w:p>
        </w:tc>
      </w:tr>
      <w:tr w:rsidR="009D4DED" w:rsidRPr="002F1E2F" w14:paraId="617AD3BC" w14:textId="77777777" w:rsidTr="0044012F">
        <w:tc>
          <w:tcPr>
            <w:tcW w:w="450" w:type="dxa"/>
          </w:tcPr>
          <w:p w14:paraId="1CAB988F" w14:textId="77777777" w:rsidR="009D4DED" w:rsidRPr="002F1E2F" w:rsidRDefault="009D4DED" w:rsidP="0044012F">
            <w:pPr>
              <w:rPr>
                <w:b/>
              </w:rPr>
            </w:pPr>
          </w:p>
        </w:tc>
        <w:tc>
          <w:tcPr>
            <w:tcW w:w="376" w:type="dxa"/>
          </w:tcPr>
          <w:p w14:paraId="7E08572C" w14:textId="77777777" w:rsidR="009D4DED" w:rsidRPr="002F1E2F" w:rsidRDefault="009D4DED" w:rsidP="0044012F">
            <w:pPr>
              <w:rPr>
                <w:b/>
              </w:rPr>
            </w:pPr>
            <w:r w:rsidRPr="005C4CC3">
              <w:rPr>
                <w:b/>
              </w:rPr>
              <w:sym w:font="Wingdings" w:char="F06F"/>
            </w:r>
          </w:p>
        </w:tc>
        <w:tc>
          <w:tcPr>
            <w:tcW w:w="8804" w:type="dxa"/>
          </w:tcPr>
          <w:p w14:paraId="21054027" w14:textId="77777777" w:rsidR="009D4DED" w:rsidRPr="002F1E2F" w:rsidRDefault="009D4DED" w:rsidP="0044012F">
            <w:pPr>
              <w:rPr>
                <w:b/>
              </w:rPr>
            </w:pPr>
            <w:r>
              <w:rPr>
                <w:b/>
              </w:rPr>
              <w:t>Frequently overreacts, creating emotional tsunamis</w:t>
            </w:r>
          </w:p>
        </w:tc>
      </w:tr>
      <w:tr w:rsidR="009D4DED" w:rsidRPr="002F1E2F" w14:paraId="27F7C0A3" w14:textId="77777777" w:rsidTr="0044012F">
        <w:tc>
          <w:tcPr>
            <w:tcW w:w="450" w:type="dxa"/>
          </w:tcPr>
          <w:p w14:paraId="4019BCA5" w14:textId="77777777" w:rsidR="009D4DED" w:rsidRPr="002F1E2F" w:rsidRDefault="009D4DED" w:rsidP="0044012F">
            <w:pPr>
              <w:rPr>
                <w:b/>
              </w:rPr>
            </w:pPr>
          </w:p>
        </w:tc>
        <w:tc>
          <w:tcPr>
            <w:tcW w:w="376" w:type="dxa"/>
          </w:tcPr>
          <w:p w14:paraId="3666EE9E" w14:textId="77777777" w:rsidR="009D4DED" w:rsidRPr="002F1E2F" w:rsidRDefault="009D4DED" w:rsidP="0044012F">
            <w:pPr>
              <w:rPr>
                <w:b/>
              </w:rPr>
            </w:pPr>
            <w:r w:rsidRPr="005C4CC3">
              <w:rPr>
                <w:b/>
              </w:rPr>
              <w:sym w:font="Wingdings" w:char="F06F"/>
            </w:r>
          </w:p>
        </w:tc>
        <w:tc>
          <w:tcPr>
            <w:tcW w:w="8804" w:type="dxa"/>
            <w:hideMark/>
          </w:tcPr>
          <w:p w14:paraId="25DCF3B9" w14:textId="77777777" w:rsidR="009D4DED" w:rsidRDefault="009D4DED" w:rsidP="0044012F">
            <w:pPr>
              <w:rPr>
                <w:b/>
              </w:rPr>
            </w:pPr>
            <w:r w:rsidRPr="002F1E2F">
              <w:rPr>
                <w:b/>
              </w:rPr>
              <w:t xml:space="preserve">Other </w:t>
            </w:r>
          </w:p>
          <w:p w14:paraId="287ECF42" w14:textId="77777777" w:rsidR="009D4DED" w:rsidRDefault="009D4DED" w:rsidP="0044012F">
            <w:pPr>
              <w:rPr>
                <w:b/>
              </w:rPr>
            </w:pPr>
          </w:p>
          <w:p w14:paraId="2BC10C0B" w14:textId="77777777" w:rsidR="009D4DED" w:rsidRPr="002F1E2F" w:rsidRDefault="009D4DED" w:rsidP="0044012F">
            <w:pPr>
              <w:rPr>
                <w:b/>
              </w:rPr>
            </w:pPr>
          </w:p>
        </w:tc>
      </w:tr>
    </w:tbl>
    <w:p w14:paraId="66A6015B" w14:textId="77777777" w:rsidR="009D4DED" w:rsidRPr="002F1E2F" w:rsidRDefault="009D4DED" w:rsidP="009D4DED">
      <w:pPr>
        <w:rPr>
          <w:b/>
        </w:rPr>
      </w:pPr>
    </w:p>
    <w:p w14:paraId="098EFF97" w14:textId="45F224DA" w:rsidR="009D4DED" w:rsidRPr="002F1E2F" w:rsidRDefault="009D4DED" w:rsidP="009D4DED">
      <w:pPr>
        <w:ind w:left="0" w:firstLine="0"/>
        <w:rPr>
          <w:b/>
        </w:rPr>
      </w:pPr>
      <w:r w:rsidRPr="002F1E2F">
        <w:rPr>
          <w:b/>
        </w:rPr>
        <w:t>Count the number of boxes that contain a checkmark</w:t>
      </w:r>
      <w:r>
        <w:rPr>
          <w:b/>
        </w:rPr>
        <w:t>. Total number _________</w:t>
      </w:r>
      <w:r w:rsidRPr="002F1E2F">
        <w:rPr>
          <w:b/>
        </w:rPr>
        <w:t xml:space="preserve">. </w:t>
      </w:r>
    </w:p>
    <w:p w14:paraId="7BB6C315" w14:textId="77777777" w:rsidR="009D4DED" w:rsidRPr="002F1E2F" w:rsidRDefault="009D4DED" w:rsidP="009D4DED">
      <w:pPr>
        <w:ind w:left="0" w:firstLine="0"/>
        <w:rPr>
          <w:b/>
        </w:rPr>
      </w:pPr>
    </w:p>
    <w:p w14:paraId="2D66E814" w14:textId="0AFDE0E8" w:rsidR="009D4DED" w:rsidRPr="002F1E2F" w:rsidRDefault="009D4DED" w:rsidP="009D4DED">
      <w:pPr>
        <w:ind w:left="0" w:firstLine="0"/>
        <w:rPr>
          <w:b/>
        </w:rPr>
      </w:pPr>
      <w:r w:rsidRPr="002F1E2F">
        <w:rPr>
          <w:b/>
        </w:rPr>
        <w:t>The higher the number of checkmarks, the more likely that you may be experiencing symptoms of PASS.</w:t>
      </w:r>
      <w:r>
        <w:rPr>
          <w:b/>
        </w:rPr>
        <w:t xml:space="preserve"> More information can be found in Taylor’s book </w:t>
      </w:r>
      <w:r w:rsidRPr="009D4DED">
        <w:rPr>
          <w:b/>
          <w:i/>
          <w:iCs/>
        </w:rPr>
        <w:t>Your Brain has a Bent (not a Dent)</w:t>
      </w:r>
      <w:r w:rsidR="00715393">
        <w:rPr>
          <w:b/>
          <w:i/>
          <w:iCs/>
        </w:rPr>
        <w:t>.</w:t>
      </w:r>
    </w:p>
    <w:bookmarkEnd w:id="0"/>
    <w:p w14:paraId="5FE20D06" w14:textId="77777777" w:rsidR="009D4DED" w:rsidRPr="002F1E2F" w:rsidRDefault="009D4DED" w:rsidP="009D4DED">
      <w:pPr>
        <w:rPr>
          <w:b/>
        </w:rPr>
      </w:pPr>
    </w:p>
    <w:sectPr w:rsidR="009D4DED" w:rsidRPr="002F1E2F" w:rsidSect="0087381F">
      <w:footerReference w:type="default" r:id="rId7"/>
      <w:type w:val="continuous"/>
      <w:pgSz w:w="12240" w:h="15840" w:code="1"/>
      <w:pgMar w:top="1440" w:right="1440" w:bottom="1440" w:left="1440" w:header="720" w:footer="720"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FF931" w14:textId="77777777" w:rsidR="003A1FD7" w:rsidRDefault="003A1FD7" w:rsidP="000268F5">
      <w:r>
        <w:separator/>
      </w:r>
    </w:p>
  </w:endnote>
  <w:endnote w:type="continuationSeparator" w:id="0">
    <w:p w14:paraId="499B18DE" w14:textId="77777777" w:rsidR="003A1FD7" w:rsidRDefault="003A1FD7" w:rsidP="0002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6673" w14:textId="2D1624CB" w:rsidR="000268F5" w:rsidRDefault="00000000">
    <w:pPr>
      <w:pStyle w:val="Footer"/>
      <w:jc w:val="center"/>
    </w:pPr>
    <w:sdt>
      <w:sdtPr>
        <w:id w:val="2111228627"/>
        <w:docPartObj>
          <w:docPartGallery w:val="Page Numbers (Bottom of Page)"/>
          <w:docPartUnique/>
        </w:docPartObj>
      </w:sdtPr>
      <w:sdtEndPr>
        <w:rPr>
          <w:noProof/>
        </w:rPr>
      </w:sdtEndPr>
      <w:sdtContent>
        <w:r w:rsidR="000268F5">
          <w:fldChar w:fldCharType="begin"/>
        </w:r>
        <w:r w:rsidR="000268F5">
          <w:instrText xml:space="preserve"> PAGE   \* MERGEFORMAT </w:instrText>
        </w:r>
        <w:r w:rsidR="000268F5">
          <w:fldChar w:fldCharType="separate"/>
        </w:r>
        <w:r w:rsidR="000268F5">
          <w:rPr>
            <w:noProof/>
          </w:rPr>
          <w:t>2</w:t>
        </w:r>
        <w:r w:rsidR="000268F5">
          <w:rPr>
            <w:noProof/>
          </w:rPr>
          <w:fldChar w:fldCharType="end"/>
        </w:r>
      </w:sdtContent>
    </w:sdt>
    <w:r w:rsidR="000268F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F7D7" w14:textId="77777777" w:rsidR="003A1FD7" w:rsidRDefault="003A1FD7" w:rsidP="000268F5">
      <w:r>
        <w:separator/>
      </w:r>
    </w:p>
  </w:footnote>
  <w:footnote w:type="continuationSeparator" w:id="0">
    <w:p w14:paraId="59F63F17" w14:textId="77777777" w:rsidR="003A1FD7" w:rsidRDefault="003A1FD7" w:rsidP="0002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1AC7"/>
    <w:multiLevelType w:val="hybridMultilevel"/>
    <w:tmpl w:val="7BFE39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D112F"/>
    <w:multiLevelType w:val="hybridMultilevel"/>
    <w:tmpl w:val="9EBE882C"/>
    <w:lvl w:ilvl="0" w:tplc="7BEA3AC8">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D4E2A"/>
    <w:multiLevelType w:val="hybridMultilevel"/>
    <w:tmpl w:val="F934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E727B"/>
    <w:multiLevelType w:val="multilevel"/>
    <w:tmpl w:val="47BA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A0623"/>
    <w:multiLevelType w:val="multilevel"/>
    <w:tmpl w:val="2592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41629"/>
    <w:multiLevelType w:val="hybridMultilevel"/>
    <w:tmpl w:val="66CABA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AC4769"/>
    <w:multiLevelType w:val="multilevel"/>
    <w:tmpl w:val="A026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252DF"/>
    <w:multiLevelType w:val="multilevel"/>
    <w:tmpl w:val="2FBA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A1F71"/>
    <w:multiLevelType w:val="hybridMultilevel"/>
    <w:tmpl w:val="2300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A6911"/>
    <w:multiLevelType w:val="multilevel"/>
    <w:tmpl w:val="0DA2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444116">
    <w:abstractNumId w:val="7"/>
  </w:num>
  <w:num w:numId="2" w16cid:durableId="1694334785">
    <w:abstractNumId w:val="4"/>
  </w:num>
  <w:num w:numId="3" w16cid:durableId="673147769">
    <w:abstractNumId w:val="3"/>
  </w:num>
  <w:num w:numId="4" w16cid:durableId="360786122">
    <w:abstractNumId w:val="6"/>
  </w:num>
  <w:num w:numId="5" w16cid:durableId="2017267470">
    <w:abstractNumId w:val="9"/>
  </w:num>
  <w:num w:numId="6" w16cid:durableId="1382249734">
    <w:abstractNumId w:val="1"/>
  </w:num>
  <w:num w:numId="7" w16cid:durableId="1727874018">
    <w:abstractNumId w:val="8"/>
  </w:num>
  <w:num w:numId="8" w16cid:durableId="348332541">
    <w:abstractNumId w:val="2"/>
  </w:num>
  <w:num w:numId="9" w16cid:durableId="1724450216">
    <w:abstractNumId w:val="5"/>
  </w:num>
  <w:num w:numId="10" w16cid:durableId="19191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65"/>
    <w:rsid w:val="000268F5"/>
    <w:rsid w:val="000504F7"/>
    <w:rsid w:val="00067EDF"/>
    <w:rsid w:val="00091EB3"/>
    <w:rsid w:val="000A028A"/>
    <w:rsid w:val="000A1775"/>
    <w:rsid w:val="000C7957"/>
    <w:rsid w:val="001229CF"/>
    <w:rsid w:val="0013643D"/>
    <w:rsid w:val="001418D8"/>
    <w:rsid w:val="00155F58"/>
    <w:rsid w:val="001A3832"/>
    <w:rsid w:val="001B0045"/>
    <w:rsid w:val="001C4189"/>
    <w:rsid w:val="001E1D26"/>
    <w:rsid w:val="001F4FB5"/>
    <w:rsid w:val="00203F95"/>
    <w:rsid w:val="00213874"/>
    <w:rsid w:val="00216ADF"/>
    <w:rsid w:val="00217D66"/>
    <w:rsid w:val="00226465"/>
    <w:rsid w:val="0029452C"/>
    <w:rsid w:val="002F35B6"/>
    <w:rsid w:val="00316034"/>
    <w:rsid w:val="003257BD"/>
    <w:rsid w:val="00335AE4"/>
    <w:rsid w:val="0033700E"/>
    <w:rsid w:val="00342BC4"/>
    <w:rsid w:val="0038695B"/>
    <w:rsid w:val="003A1FD7"/>
    <w:rsid w:val="003B44A6"/>
    <w:rsid w:val="003F7A08"/>
    <w:rsid w:val="004026D3"/>
    <w:rsid w:val="00417CA9"/>
    <w:rsid w:val="00470F58"/>
    <w:rsid w:val="004C5807"/>
    <w:rsid w:val="00500879"/>
    <w:rsid w:val="00520C6F"/>
    <w:rsid w:val="005642D5"/>
    <w:rsid w:val="00572659"/>
    <w:rsid w:val="00577140"/>
    <w:rsid w:val="005A3C65"/>
    <w:rsid w:val="005A77DB"/>
    <w:rsid w:val="005B28D1"/>
    <w:rsid w:val="005B74E3"/>
    <w:rsid w:val="005C5E2F"/>
    <w:rsid w:val="005E17C9"/>
    <w:rsid w:val="00636D8C"/>
    <w:rsid w:val="00652736"/>
    <w:rsid w:val="006C5E3F"/>
    <w:rsid w:val="006D0AEB"/>
    <w:rsid w:val="00715393"/>
    <w:rsid w:val="007562E4"/>
    <w:rsid w:val="00786747"/>
    <w:rsid w:val="007C7135"/>
    <w:rsid w:val="007F3C51"/>
    <w:rsid w:val="008015E8"/>
    <w:rsid w:val="00822F1B"/>
    <w:rsid w:val="00825A54"/>
    <w:rsid w:val="00827D3E"/>
    <w:rsid w:val="00846A47"/>
    <w:rsid w:val="0087381F"/>
    <w:rsid w:val="008E7C40"/>
    <w:rsid w:val="008F109C"/>
    <w:rsid w:val="00900CDF"/>
    <w:rsid w:val="00924F7A"/>
    <w:rsid w:val="00962A2D"/>
    <w:rsid w:val="00974CE2"/>
    <w:rsid w:val="00992050"/>
    <w:rsid w:val="009B085E"/>
    <w:rsid w:val="009D4DED"/>
    <w:rsid w:val="00A0636B"/>
    <w:rsid w:val="00A12B8A"/>
    <w:rsid w:val="00A1477F"/>
    <w:rsid w:val="00A314B4"/>
    <w:rsid w:val="00A635C1"/>
    <w:rsid w:val="00A92D7B"/>
    <w:rsid w:val="00AC1B3B"/>
    <w:rsid w:val="00AE0D44"/>
    <w:rsid w:val="00AF52B7"/>
    <w:rsid w:val="00B36CDF"/>
    <w:rsid w:val="00B45D8E"/>
    <w:rsid w:val="00B81DF1"/>
    <w:rsid w:val="00B86748"/>
    <w:rsid w:val="00BB19D7"/>
    <w:rsid w:val="00BC01B9"/>
    <w:rsid w:val="00C153AC"/>
    <w:rsid w:val="00C3573A"/>
    <w:rsid w:val="00C512F9"/>
    <w:rsid w:val="00C55EC2"/>
    <w:rsid w:val="00C64233"/>
    <w:rsid w:val="00C83819"/>
    <w:rsid w:val="00C87D63"/>
    <w:rsid w:val="00CB4453"/>
    <w:rsid w:val="00D042BB"/>
    <w:rsid w:val="00D1613C"/>
    <w:rsid w:val="00D2618D"/>
    <w:rsid w:val="00D63EEA"/>
    <w:rsid w:val="00D81534"/>
    <w:rsid w:val="00D9181A"/>
    <w:rsid w:val="00D95031"/>
    <w:rsid w:val="00D9766C"/>
    <w:rsid w:val="00DA792E"/>
    <w:rsid w:val="00DB1E7D"/>
    <w:rsid w:val="00DB7591"/>
    <w:rsid w:val="00DC1A57"/>
    <w:rsid w:val="00DC2335"/>
    <w:rsid w:val="00DE617A"/>
    <w:rsid w:val="00DF549E"/>
    <w:rsid w:val="00E04590"/>
    <w:rsid w:val="00E04BE8"/>
    <w:rsid w:val="00E201C1"/>
    <w:rsid w:val="00E20696"/>
    <w:rsid w:val="00E206F1"/>
    <w:rsid w:val="00E36FDE"/>
    <w:rsid w:val="00E37A25"/>
    <w:rsid w:val="00E45D87"/>
    <w:rsid w:val="00E60491"/>
    <w:rsid w:val="00E6502E"/>
    <w:rsid w:val="00E86F52"/>
    <w:rsid w:val="00E97F81"/>
    <w:rsid w:val="00EE3788"/>
    <w:rsid w:val="00EE7572"/>
    <w:rsid w:val="00EF303A"/>
    <w:rsid w:val="00F41667"/>
    <w:rsid w:val="00F471BD"/>
    <w:rsid w:val="00FC1212"/>
    <w:rsid w:val="00FD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0A12"/>
  <w15:chartTrackingRefBased/>
  <w15:docId w15:val="{43F9492E-4601-43CE-B801-BCF845FA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bCs/>
        <w:color w:val="000000" w:themeColor="text1"/>
        <w:sz w:val="24"/>
        <w:szCs w:val="24"/>
        <w:lang w:val="en-US" w:eastAsia="en-US" w:bidi="ar-SA"/>
      </w:rPr>
    </w:rPrDefault>
    <w:pPrDefault>
      <w:pPr>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3F"/>
  </w:style>
  <w:style w:type="paragraph" w:styleId="Heading1">
    <w:name w:val="heading 1"/>
    <w:basedOn w:val="Normal"/>
    <w:link w:val="Heading1Char"/>
    <w:uiPriority w:val="9"/>
    <w:qFormat/>
    <w:rsid w:val="006C5E3F"/>
    <w:pPr>
      <w:spacing w:before="100" w:beforeAutospacing="1" w:after="100" w:afterAutospacing="1"/>
      <w:ind w:left="0" w:firstLine="0"/>
      <w:outlineLvl w:val="0"/>
    </w:pPr>
    <w:rPr>
      <w:rFonts w:ascii="Times New Roman" w:hAnsi="Times New Roman" w:cs="Times New Roman"/>
      <w:b/>
      <w:color w:val="auto"/>
      <w:kern w:val="36"/>
      <w:sz w:val="48"/>
      <w:szCs w:val="48"/>
    </w:rPr>
  </w:style>
  <w:style w:type="paragraph" w:styleId="Heading2">
    <w:name w:val="heading 2"/>
    <w:basedOn w:val="Normal"/>
    <w:next w:val="Normal"/>
    <w:link w:val="Heading2Char"/>
    <w:uiPriority w:val="9"/>
    <w:semiHidden/>
    <w:unhideWhenUsed/>
    <w:qFormat/>
    <w:rsid w:val="006C5E3F"/>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link w:val="Heading3Char"/>
    <w:uiPriority w:val="9"/>
    <w:qFormat/>
    <w:rsid w:val="006C5E3F"/>
    <w:pPr>
      <w:spacing w:before="100" w:beforeAutospacing="1" w:after="100" w:afterAutospacing="1"/>
      <w:ind w:left="0" w:firstLine="0"/>
      <w:outlineLvl w:val="2"/>
    </w:pPr>
    <w:rPr>
      <w:rFonts w:ascii="Times New Roman" w:hAnsi="Times New Roman" w:cs="Times New Roman"/>
      <w:b/>
      <w:color w:val="auto"/>
      <w:sz w:val="27"/>
      <w:szCs w:val="27"/>
    </w:rPr>
  </w:style>
  <w:style w:type="paragraph" w:styleId="Heading4">
    <w:name w:val="heading 4"/>
    <w:basedOn w:val="Normal"/>
    <w:next w:val="Normal"/>
    <w:link w:val="Heading4Char"/>
    <w:uiPriority w:val="9"/>
    <w:semiHidden/>
    <w:unhideWhenUsed/>
    <w:qFormat/>
    <w:rsid w:val="005A3C6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3C6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3C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3C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3C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3C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3F"/>
    <w:rPr>
      <w:rFonts w:ascii="Times New Roman" w:hAnsi="Times New Roman" w:cs="Times New Roman"/>
      <w:b/>
      <w:color w:val="auto"/>
      <w:kern w:val="36"/>
      <w:sz w:val="48"/>
      <w:szCs w:val="48"/>
    </w:rPr>
  </w:style>
  <w:style w:type="character" w:customStyle="1" w:styleId="Heading2Char">
    <w:name w:val="Heading 2 Char"/>
    <w:basedOn w:val="DefaultParagraphFont"/>
    <w:link w:val="Heading2"/>
    <w:uiPriority w:val="9"/>
    <w:semiHidden/>
    <w:rsid w:val="006C5E3F"/>
    <w:rPr>
      <w:rFonts w:asciiTheme="majorHAnsi" w:eastAsiaTheme="majorEastAsia" w:hAnsiTheme="majorHAnsi" w:cstheme="majorBidi"/>
      <w:color w:val="0F4761" w:themeColor="accent1" w:themeShade="BF"/>
      <w:sz w:val="26"/>
      <w:szCs w:val="26"/>
    </w:rPr>
  </w:style>
  <w:style w:type="character" w:customStyle="1" w:styleId="Heading3Char">
    <w:name w:val="Heading 3 Char"/>
    <w:basedOn w:val="DefaultParagraphFont"/>
    <w:link w:val="Heading3"/>
    <w:uiPriority w:val="9"/>
    <w:rsid w:val="006C5E3F"/>
    <w:rPr>
      <w:rFonts w:ascii="Times New Roman" w:hAnsi="Times New Roman" w:cs="Times New Roman"/>
      <w:b/>
      <w:color w:val="auto"/>
      <w:sz w:val="27"/>
      <w:szCs w:val="27"/>
    </w:rPr>
  </w:style>
  <w:style w:type="paragraph" w:styleId="Title">
    <w:name w:val="Title"/>
    <w:basedOn w:val="Normal"/>
    <w:next w:val="Normal"/>
    <w:link w:val="TitleChar"/>
    <w:uiPriority w:val="1"/>
    <w:qFormat/>
    <w:rsid w:val="006C5E3F"/>
    <w:pPr>
      <w:autoSpaceDE w:val="0"/>
      <w:autoSpaceDN w:val="0"/>
      <w:adjustRightInd w:val="0"/>
      <w:ind w:left="0" w:firstLine="0"/>
    </w:pPr>
    <w:rPr>
      <w:rFonts w:ascii="Times New Roman" w:hAnsi="Times New Roman" w:cs="Times New Roman"/>
    </w:rPr>
  </w:style>
  <w:style w:type="character" w:customStyle="1" w:styleId="TitleChar">
    <w:name w:val="Title Char"/>
    <w:basedOn w:val="DefaultParagraphFont"/>
    <w:link w:val="Title"/>
    <w:uiPriority w:val="1"/>
    <w:rsid w:val="006C5E3F"/>
    <w:rPr>
      <w:rFonts w:ascii="Times New Roman" w:hAnsi="Times New Roman" w:cs="Times New Roman"/>
    </w:rPr>
  </w:style>
  <w:style w:type="character" w:styleId="Strong">
    <w:name w:val="Strong"/>
    <w:basedOn w:val="DefaultParagraphFont"/>
    <w:uiPriority w:val="22"/>
    <w:qFormat/>
    <w:rsid w:val="006C5E3F"/>
    <w:rPr>
      <w:b/>
      <w:bCs w:val="0"/>
    </w:rPr>
  </w:style>
  <w:style w:type="character" w:styleId="Emphasis">
    <w:name w:val="Emphasis"/>
    <w:basedOn w:val="DefaultParagraphFont"/>
    <w:uiPriority w:val="20"/>
    <w:qFormat/>
    <w:rsid w:val="006C5E3F"/>
    <w:rPr>
      <w:i/>
      <w:iCs/>
    </w:rPr>
  </w:style>
  <w:style w:type="paragraph" w:styleId="ListParagraph">
    <w:name w:val="List Paragraph"/>
    <w:basedOn w:val="Normal"/>
    <w:uiPriority w:val="34"/>
    <w:qFormat/>
    <w:rsid w:val="006C5E3F"/>
    <w:pPr>
      <w:ind w:left="720"/>
      <w:contextualSpacing/>
    </w:pPr>
  </w:style>
  <w:style w:type="character" w:customStyle="1" w:styleId="Heading4Char">
    <w:name w:val="Heading 4 Char"/>
    <w:basedOn w:val="DefaultParagraphFont"/>
    <w:link w:val="Heading4"/>
    <w:uiPriority w:val="9"/>
    <w:semiHidden/>
    <w:rsid w:val="005A3C6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3C6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3C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3C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3C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3C65"/>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5A3C65"/>
    <w:pPr>
      <w:numPr>
        <w:ilvl w:val="1"/>
      </w:numPr>
      <w:spacing w:after="160"/>
      <w:ind w:left="360" w:hanging="3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C6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3C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C65"/>
    <w:rPr>
      <w:i/>
      <w:iCs/>
      <w:color w:val="404040" w:themeColor="text1" w:themeTint="BF"/>
    </w:rPr>
  </w:style>
  <w:style w:type="character" w:styleId="IntenseEmphasis">
    <w:name w:val="Intense Emphasis"/>
    <w:basedOn w:val="DefaultParagraphFont"/>
    <w:uiPriority w:val="21"/>
    <w:qFormat/>
    <w:rsid w:val="005A3C65"/>
    <w:rPr>
      <w:i/>
      <w:iCs/>
      <w:color w:val="0F4761" w:themeColor="accent1" w:themeShade="BF"/>
    </w:rPr>
  </w:style>
  <w:style w:type="paragraph" w:styleId="IntenseQuote">
    <w:name w:val="Intense Quote"/>
    <w:basedOn w:val="Normal"/>
    <w:next w:val="Normal"/>
    <w:link w:val="IntenseQuoteChar"/>
    <w:uiPriority w:val="30"/>
    <w:qFormat/>
    <w:rsid w:val="005A3C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C65"/>
    <w:rPr>
      <w:i/>
      <w:iCs/>
      <w:color w:val="0F4761" w:themeColor="accent1" w:themeShade="BF"/>
    </w:rPr>
  </w:style>
  <w:style w:type="character" w:styleId="IntenseReference">
    <w:name w:val="Intense Reference"/>
    <w:basedOn w:val="DefaultParagraphFont"/>
    <w:uiPriority w:val="32"/>
    <w:qFormat/>
    <w:rsid w:val="005A3C65"/>
    <w:rPr>
      <w:b/>
      <w:bCs w:val="0"/>
      <w:smallCaps/>
      <w:color w:val="0F4761" w:themeColor="accent1" w:themeShade="BF"/>
      <w:spacing w:val="5"/>
    </w:rPr>
  </w:style>
  <w:style w:type="character" w:styleId="Hyperlink">
    <w:name w:val="Hyperlink"/>
    <w:basedOn w:val="DefaultParagraphFont"/>
    <w:uiPriority w:val="99"/>
    <w:unhideWhenUsed/>
    <w:rsid w:val="005E17C9"/>
    <w:rPr>
      <w:color w:val="467886" w:themeColor="hyperlink"/>
      <w:u w:val="single"/>
    </w:rPr>
  </w:style>
  <w:style w:type="character" w:styleId="UnresolvedMention">
    <w:name w:val="Unresolved Mention"/>
    <w:basedOn w:val="DefaultParagraphFont"/>
    <w:uiPriority w:val="99"/>
    <w:semiHidden/>
    <w:unhideWhenUsed/>
    <w:rsid w:val="005E17C9"/>
    <w:rPr>
      <w:color w:val="605E5C"/>
      <w:shd w:val="clear" w:color="auto" w:fill="E1DFDD"/>
    </w:rPr>
  </w:style>
  <w:style w:type="paragraph" w:styleId="Header">
    <w:name w:val="header"/>
    <w:basedOn w:val="Normal"/>
    <w:link w:val="HeaderChar"/>
    <w:uiPriority w:val="99"/>
    <w:unhideWhenUsed/>
    <w:rsid w:val="000268F5"/>
    <w:pPr>
      <w:tabs>
        <w:tab w:val="center" w:pos="4680"/>
        <w:tab w:val="right" w:pos="9360"/>
      </w:tabs>
    </w:pPr>
  </w:style>
  <w:style w:type="character" w:customStyle="1" w:styleId="HeaderChar">
    <w:name w:val="Header Char"/>
    <w:basedOn w:val="DefaultParagraphFont"/>
    <w:link w:val="Header"/>
    <w:uiPriority w:val="99"/>
    <w:rsid w:val="000268F5"/>
  </w:style>
  <w:style w:type="paragraph" w:styleId="Footer">
    <w:name w:val="footer"/>
    <w:basedOn w:val="Normal"/>
    <w:link w:val="FooterChar"/>
    <w:uiPriority w:val="99"/>
    <w:unhideWhenUsed/>
    <w:rsid w:val="000268F5"/>
    <w:pPr>
      <w:tabs>
        <w:tab w:val="center" w:pos="4680"/>
        <w:tab w:val="right" w:pos="9360"/>
      </w:tabs>
    </w:pPr>
  </w:style>
  <w:style w:type="character" w:customStyle="1" w:styleId="FooterChar">
    <w:name w:val="Footer Char"/>
    <w:basedOn w:val="DefaultParagraphFont"/>
    <w:link w:val="Footer"/>
    <w:uiPriority w:val="99"/>
    <w:rsid w:val="000268F5"/>
  </w:style>
  <w:style w:type="paragraph" w:styleId="NormalWeb">
    <w:name w:val="Normal (Web)"/>
    <w:basedOn w:val="Normal"/>
    <w:uiPriority w:val="99"/>
    <w:semiHidden/>
    <w:unhideWhenUsed/>
    <w:rsid w:val="00B867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7100">
      <w:bodyDiv w:val="1"/>
      <w:marLeft w:val="0"/>
      <w:marRight w:val="0"/>
      <w:marTop w:val="0"/>
      <w:marBottom w:val="0"/>
      <w:divBdr>
        <w:top w:val="none" w:sz="0" w:space="0" w:color="auto"/>
        <w:left w:val="none" w:sz="0" w:space="0" w:color="auto"/>
        <w:bottom w:val="none" w:sz="0" w:space="0" w:color="auto"/>
        <w:right w:val="none" w:sz="0" w:space="0" w:color="auto"/>
      </w:divBdr>
    </w:div>
    <w:div w:id="186404863">
      <w:bodyDiv w:val="1"/>
      <w:marLeft w:val="0"/>
      <w:marRight w:val="0"/>
      <w:marTop w:val="0"/>
      <w:marBottom w:val="0"/>
      <w:divBdr>
        <w:top w:val="none" w:sz="0" w:space="0" w:color="auto"/>
        <w:left w:val="none" w:sz="0" w:space="0" w:color="auto"/>
        <w:bottom w:val="none" w:sz="0" w:space="0" w:color="auto"/>
        <w:right w:val="none" w:sz="0" w:space="0" w:color="auto"/>
      </w:divBdr>
    </w:div>
    <w:div w:id="735595295">
      <w:bodyDiv w:val="1"/>
      <w:marLeft w:val="0"/>
      <w:marRight w:val="0"/>
      <w:marTop w:val="0"/>
      <w:marBottom w:val="0"/>
      <w:divBdr>
        <w:top w:val="none" w:sz="0" w:space="0" w:color="auto"/>
        <w:left w:val="none" w:sz="0" w:space="0" w:color="auto"/>
        <w:bottom w:val="none" w:sz="0" w:space="0" w:color="auto"/>
        <w:right w:val="none" w:sz="0" w:space="0" w:color="auto"/>
      </w:divBdr>
    </w:div>
    <w:div w:id="742264532">
      <w:bodyDiv w:val="1"/>
      <w:marLeft w:val="0"/>
      <w:marRight w:val="0"/>
      <w:marTop w:val="0"/>
      <w:marBottom w:val="0"/>
      <w:divBdr>
        <w:top w:val="none" w:sz="0" w:space="0" w:color="auto"/>
        <w:left w:val="none" w:sz="0" w:space="0" w:color="auto"/>
        <w:bottom w:val="none" w:sz="0" w:space="0" w:color="auto"/>
        <w:right w:val="none" w:sz="0" w:space="0" w:color="auto"/>
      </w:divBdr>
    </w:div>
    <w:div w:id="876742501">
      <w:bodyDiv w:val="1"/>
      <w:marLeft w:val="0"/>
      <w:marRight w:val="0"/>
      <w:marTop w:val="0"/>
      <w:marBottom w:val="0"/>
      <w:divBdr>
        <w:top w:val="none" w:sz="0" w:space="0" w:color="auto"/>
        <w:left w:val="none" w:sz="0" w:space="0" w:color="auto"/>
        <w:bottom w:val="none" w:sz="0" w:space="0" w:color="auto"/>
        <w:right w:val="none" w:sz="0" w:space="0" w:color="auto"/>
      </w:divBdr>
      <w:divsChild>
        <w:div w:id="976569369">
          <w:marLeft w:val="0"/>
          <w:marRight w:val="0"/>
          <w:marTop w:val="150"/>
          <w:marBottom w:val="0"/>
          <w:divBdr>
            <w:top w:val="none" w:sz="0" w:space="0" w:color="auto"/>
            <w:left w:val="none" w:sz="0" w:space="0" w:color="auto"/>
            <w:bottom w:val="none" w:sz="0" w:space="0" w:color="auto"/>
            <w:right w:val="none" w:sz="0" w:space="0" w:color="auto"/>
          </w:divBdr>
        </w:div>
        <w:div w:id="102652398">
          <w:marLeft w:val="0"/>
          <w:marRight w:val="0"/>
          <w:marTop w:val="0"/>
          <w:marBottom w:val="0"/>
          <w:divBdr>
            <w:top w:val="none" w:sz="0" w:space="0" w:color="auto"/>
            <w:left w:val="none" w:sz="0" w:space="0" w:color="auto"/>
            <w:bottom w:val="none" w:sz="0" w:space="0" w:color="auto"/>
            <w:right w:val="none" w:sz="0" w:space="0" w:color="auto"/>
          </w:divBdr>
        </w:div>
      </w:divsChild>
    </w:div>
    <w:div w:id="1106190186">
      <w:bodyDiv w:val="1"/>
      <w:marLeft w:val="0"/>
      <w:marRight w:val="0"/>
      <w:marTop w:val="0"/>
      <w:marBottom w:val="0"/>
      <w:divBdr>
        <w:top w:val="none" w:sz="0" w:space="0" w:color="auto"/>
        <w:left w:val="none" w:sz="0" w:space="0" w:color="auto"/>
        <w:bottom w:val="none" w:sz="0" w:space="0" w:color="auto"/>
        <w:right w:val="none" w:sz="0" w:space="0" w:color="auto"/>
      </w:divBdr>
    </w:div>
    <w:div w:id="1193035247">
      <w:bodyDiv w:val="1"/>
      <w:marLeft w:val="0"/>
      <w:marRight w:val="0"/>
      <w:marTop w:val="0"/>
      <w:marBottom w:val="0"/>
      <w:divBdr>
        <w:top w:val="none" w:sz="0" w:space="0" w:color="auto"/>
        <w:left w:val="none" w:sz="0" w:space="0" w:color="auto"/>
        <w:bottom w:val="none" w:sz="0" w:space="0" w:color="auto"/>
        <w:right w:val="none" w:sz="0" w:space="0" w:color="auto"/>
      </w:divBdr>
    </w:div>
    <w:div w:id="1763602575">
      <w:bodyDiv w:val="1"/>
      <w:marLeft w:val="0"/>
      <w:marRight w:val="0"/>
      <w:marTop w:val="0"/>
      <w:marBottom w:val="0"/>
      <w:divBdr>
        <w:top w:val="none" w:sz="0" w:space="0" w:color="auto"/>
        <w:left w:val="none" w:sz="0" w:space="0" w:color="auto"/>
        <w:bottom w:val="none" w:sz="0" w:space="0" w:color="auto"/>
        <w:right w:val="none" w:sz="0" w:space="0" w:color="auto"/>
      </w:divBdr>
      <w:divsChild>
        <w:div w:id="1324431525">
          <w:marLeft w:val="0"/>
          <w:marRight w:val="0"/>
          <w:marTop w:val="150"/>
          <w:marBottom w:val="0"/>
          <w:divBdr>
            <w:top w:val="none" w:sz="0" w:space="0" w:color="auto"/>
            <w:left w:val="none" w:sz="0" w:space="0" w:color="auto"/>
            <w:bottom w:val="none" w:sz="0" w:space="0" w:color="auto"/>
            <w:right w:val="none" w:sz="0" w:space="0" w:color="auto"/>
          </w:divBdr>
        </w:div>
        <w:div w:id="516892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6</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R Taylor</dc:creator>
  <cp:keywords/>
  <dc:description/>
  <cp:lastModifiedBy>Arlene R Taylor</cp:lastModifiedBy>
  <cp:revision>28</cp:revision>
  <dcterms:created xsi:type="dcterms:W3CDTF">2025-03-07T19:11:00Z</dcterms:created>
  <dcterms:modified xsi:type="dcterms:W3CDTF">2025-04-19T21:20:00Z</dcterms:modified>
</cp:coreProperties>
</file>